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0B9C" w14:textId="1BC63862" w:rsidR="00A842FE" w:rsidRPr="00344277" w:rsidRDefault="00E24908" w:rsidP="00344277">
      <w:pPr>
        <w:jc w:val="center"/>
        <w:rPr>
          <w:b/>
        </w:rPr>
      </w:pPr>
      <w:r>
        <w:rPr>
          <w:noProof/>
        </w:rPr>
        <w:drawing>
          <wp:anchor distT="0" distB="0" distL="114300" distR="114300" simplePos="0" relativeHeight="251659264" behindDoc="0" locked="0" layoutInCell="1" allowOverlap="1" wp14:anchorId="0F53FE6A" wp14:editId="70A6D25C">
            <wp:simplePos x="0" y="0"/>
            <wp:positionH relativeFrom="column">
              <wp:posOffset>4940300</wp:posOffset>
            </wp:positionH>
            <wp:positionV relativeFrom="paragraph">
              <wp:posOffset>12700</wp:posOffset>
            </wp:positionV>
            <wp:extent cx="1226820" cy="1031240"/>
            <wp:effectExtent l="0" t="0" r="0" b="0"/>
            <wp:wrapThrough wrapText="bothSides">
              <wp:wrapPolygon edited="0">
                <wp:start x="6708" y="3990"/>
                <wp:lineTo x="5366" y="6783"/>
                <wp:lineTo x="2683" y="11172"/>
                <wp:lineTo x="2348" y="16759"/>
                <wp:lineTo x="18447" y="16759"/>
                <wp:lineTo x="18783" y="11172"/>
                <wp:lineTo x="15764" y="6783"/>
                <wp:lineTo x="14422" y="3990"/>
                <wp:lineTo x="6708" y="399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6820"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F70B9D" w14:textId="77777777" w:rsidR="00BB505B" w:rsidRDefault="00BB505B" w:rsidP="00F67014">
      <w:pPr>
        <w:rPr>
          <w:b/>
          <w:sz w:val="28"/>
          <w:szCs w:val="28"/>
        </w:rPr>
      </w:pPr>
    </w:p>
    <w:p w14:paraId="32E7E27C" w14:textId="77777777" w:rsidR="00E24908" w:rsidRDefault="00E24908" w:rsidP="009C134E">
      <w:pPr>
        <w:spacing w:after="0" w:line="240" w:lineRule="auto"/>
        <w:jc w:val="center"/>
        <w:rPr>
          <w:rFonts w:eastAsia="Times New Roman" w:cs="Times New Roman"/>
          <w:b/>
          <w:sz w:val="32"/>
          <w:szCs w:val="32"/>
          <w:u w:val="single"/>
        </w:rPr>
      </w:pPr>
    </w:p>
    <w:p w14:paraId="63C1ED36" w14:textId="77777777" w:rsidR="00E24908" w:rsidRDefault="00E24908" w:rsidP="009C134E">
      <w:pPr>
        <w:spacing w:after="0" w:line="240" w:lineRule="auto"/>
        <w:jc w:val="center"/>
        <w:rPr>
          <w:rFonts w:eastAsia="Times New Roman" w:cs="Times New Roman"/>
          <w:b/>
          <w:sz w:val="32"/>
          <w:szCs w:val="32"/>
          <w:u w:val="single"/>
        </w:rPr>
      </w:pPr>
    </w:p>
    <w:p w14:paraId="6040363A" w14:textId="28EAB8B3" w:rsidR="00E24908" w:rsidRPr="00B366B3" w:rsidRDefault="00614455" w:rsidP="002F7C83">
      <w:pPr>
        <w:spacing w:after="0" w:line="240" w:lineRule="auto"/>
        <w:ind w:left="1440" w:firstLine="720"/>
        <w:rPr>
          <w:rFonts w:eastAsia="Times New Roman" w:cs="Times New Roman"/>
          <w:b/>
          <w:sz w:val="40"/>
          <w:szCs w:val="40"/>
          <w:u w:val="single"/>
        </w:rPr>
      </w:pPr>
      <w:r w:rsidRPr="00B366B3">
        <w:rPr>
          <w:rFonts w:eastAsia="Times New Roman" w:cs="Times New Roman"/>
          <w:b/>
          <w:sz w:val="40"/>
          <w:szCs w:val="40"/>
          <w:u w:val="single"/>
        </w:rPr>
        <w:t xml:space="preserve">Service and Fee Agreement </w:t>
      </w:r>
    </w:p>
    <w:p w14:paraId="00653C43" w14:textId="77777777" w:rsidR="00614455" w:rsidRDefault="00614455" w:rsidP="00614455">
      <w:pPr>
        <w:spacing w:after="0" w:line="240" w:lineRule="auto"/>
        <w:rPr>
          <w:rFonts w:eastAsia="Times New Roman" w:cs="Times New Roman"/>
          <w:b/>
          <w:sz w:val="32"/>
          <w:szCs w:val="32"/>
          <w:u w:val="single"/>
        </w:rPr>
      </w:pPr>
    </w:p>
    <w:p w14:paraId="36F70B9E" w14:textId="0B90053F" w:rsidR="009C134E" w:rsidRPr="008F6929" w:rsidRDefault="009C134E" w:rsidP="009C134E">
      <w:pPr>
        <w:spacing w:after="0" w:line="240" w:lineRule="auto"/>
        <w:jc w:val="center"/>
        <w:rPr>
          <w:rFonts w:eastAsia="Times New Roman" w:cs="Times New Roman"/>
          <w:b/>
          <w:sz w:val="28"/>
          <w:szCs w:val="28"/>
          <w:u w:val="single"/>
        </w:rPr>
      </w:pPr>
      <w:r w:rsidRPr="008F6929">
        <w:rPr>
          <w:rFonts w:eastAsia="Times New Roman" w:cs="Times New Roman"/>
          <w:b/>
          <w:sz w:val="28"/>
          <w:szCs w:val="28"/>
          <w:u w:val="single"/>
        </w:rPr>
        <w:t>Fee Explanation</w:t>
      </w:r>
    </w:p>
    <w:p w14:paraId="36F70B9F" w14:textId="77777777" w:rsidR="009C134E" w:rsidRPr="009D2A30" w:rsidRDefault="009C134E" w:rsidP="00214449">
      <w:pPr>
        <w:spacing w:after="0" w:line="240" w:lineRule="auto"/>
        <w:rPr>
          <w:rFonts w:eastAsia="Times New Roman" w:cs="Times New Roman"/>
          <w:b/>
          <w:sz w:val="32"/>
          <w:szCs w:val="32"/>
          <w:u w:val="single"/>
        </w:rPr>
      </w:pPr>
    </w:p>
    <w:p w14:paraId="36F70BA0" w14:textId="0FB4E3D2" w:rsidR="00A64136" w:rsidRPr="00A64136" w:rsidRDefault="004D5D43" w:rsidP="00A64136">
      <w:pPr>
        <w:rPr>
          <w:rFonts w:eastAsia="Times New Roman" w:cs="Arial"/>
          <w:b/>
          <w:sz w:val="24"/>
          <w:szCs w:val="24"/>
        </w:rPr>
      </w:pPr>
      <w:r w:rsidRPr="009D2A30">
        <w:rPr>
          <w:rFonts w:eastAsia="Times New Roman" w:cs="Arial"/>
          <w:b/>
          <w:sz w:val="24"/>
          <w:szCs w:val="24"/>
        </w:rPr>
        <w:t>Application</w:t>
      </w:r>
      <w:r w:rsidR="009D2A30">
        <w:rPr>
          <w:rFonts w:eastAsia="Times New Roman" w:cs="Arial"/>
          <w:b/>
          <w:sz w:val="24"/>
          <w:szCs w:val="24"/>
        </w:rPr>
        <w:t>:</w:t>
      </w:r>
      <w:r w:rsidR="00772FEF">
        <w:rPr>
          <w:rFonts w:eastAsia="Times New Roman" w:cs="Arial"/>
          <w:b/>
          <w:sz w:val="24"/>
          <w:szCs w:val="24"/>
        </w:rPr>
        <w:t xml:space="preserve"> </w:t>
      </w:r>
      <w:r w:rsidR="00A628C5">
        <w:rPr>
          <w:rFonts w:eastAsia="Times New Roman" w:cs="Arial"/>
          <w:b/>
          <w:sz w:val="24"/>
          <w:szCs w:val="24"/>
        </w:rPr>
        <w:t>$</w:t>
      </w:r>
      <w:r w:rsidR="00161864">
        <w:rPr>
          <w:rFonts w:eastAsia="Times New Roman" w:cs="Arial"/>
          <w:b/>
          <w:sz w:val="24"/>
          <w:szCs w:val="24"/>
        </w:rPr>
        <w:t>250</w:t>
      </w:r>
      <w:r w:rsidR="009D2A30">
        <w:rPr>
          <w:rFonts w:eastAsia="Times New Roman" w:cs="Arial"/>
          <w:b/>
          <w:sz w:val="24"/>
          <w:szCs w:val="24"/>
        </w:rPr>
        <w:t xml:space="preserve"> </w:t>
      </w:r>
      <w:r w:rsidR="009C134E" w:rsidRPr="009D2A30">
        <w:rPr>
          <w:rFonts w:eastAsia="Times New Roman" w:cs="Arial"/>
          <w:sz w:val="24"/>
          <w:szCs w:val="24"/>
        </w:rPr>
        <w:t>Includes adoption application screening processing and mailings</w:t>
      </w:r>
      <w:r w:rsidR="009C134E" w:rsidRPr="009D2A30">
        <w:rPr>
          <w:rFonts w:eastAsia="Times New Roman" w:cs="Arial"/>
          <w:b/>
          <w:smallCaps/>
          <w:sz w:val="24"/>
          <w:szCs w:val="24"/>
        </w:rPr>
        <w:t xml:space="preserve">, </w:t>
      </w:r>
      <w:r w:rsidR="00CB1BF9" w:rsidRPr="009D2A30">
        <w:rPr>
          <w:rFonts w:eastAsia="Times New Roman" w:cs="Arial"/>
          <w:sz w:val="24"/>
          <w:szCs w:val="24"/>
        </w:rPr>
        <w:t>preparation of Home Study</w:t>
      </w:r>
      <w:r w:rsidR="009D2A30">
        <w:rPr>
          <w:rFonts w:eastAsia="Times New Roman" w:cs="Arial"/>
          <w:b/>
          <w:sz w:val="24"/>
          <w:szCs w:val="24"/>
        </w:rPr>
        <w:t xml:space="preserve"> </w:t>
      </w:r>
      <w:r w:rsidR="009C134E" w:rsidRPr="009D2A30">
        <w:rPr>
          <w:rFonts w:eastAsia="Times New Roman" w:cs="Arial"/>
          <w:sz w:val="24"/>
          <w:szCs w:val="24"/>
        </w:rPr>
        <w:t>Packet tailored to clients</w:t>
      </w:r>
      <w:r w:rsidR="009D2A30">
        <w:rPr>
          <w:rFonts w:eastAsia="Times New Roman" w:cs="Arial"/>
          <w:sz w:val="24"/>
          <w:szCs w:val="24"/>
        </w:rPr>
        <w:t>’</w:t>
      </w:r>
      <w:r w:rsidR="009C134E" w:rsidRPr="009D2A30">
        <w:rPr>
          <w:rFonts w:eastAsia="Times New Roman" w:cs="Arial"/>
          <w:sz w:val="24"/>
          <w:szCs w:val="24"/>
        </w:rPr>
        <w:t xml:space="preserve"> need</w:t>
      </w:r>
      <w:r w:rsidR="009D2A30">
        <w:rPr>
          <w:rFonts w:eastAsia="Times New Roman" w:cs="Arial"/>
          <w:sz w:val="24"/>
          <w:szCs w:val="24"/>
        </w:rPr>
        <w:t>s</w:t>
      </w:r>
      <w:r w:rsidR="009C134E" w:rsidRPr="009D2A30">
        <w:rPr>
          <w:rFonts w:eastAsia="Times New Roman" w:cs="Arial"/>
          <w:sz w:val="24"/>
          <w:szCs w:val="24"/>
        </w:rPr>
        <w:t>, administrative services</w:t>
      </w:r>
      <w:r w:rsidR="00A129A6">
        <w:rPr>
          <w:rFonts w:eastAsia="Times New Roman" w:cs="Arial"/>
          <w:sz w:val="24"/>
          <w:szCs w:val="24"/>
        </w:rPr>
        <w:t>,</w:t>
      </w:r>
      <w:r w:rsidR="009C134E" w:rsidRPr="009D2A30">
        <w:rPr>
          <w:rFonts w:eastAsia="Times New Roman" w:cs="Arial"/>
          <w:sz w:val="24"/>
          <w:szCs w:val="24"/>
        </w:rPr>
        <w:t xml:space="preserve"> and application review</w:t>
      </w:r>
      <w:r w:rsidRPr="009D2A30">
        <w:rPr>
          <w:rFonts w:eastAsia="Times New Roman" w:cs="Arial"/>
          <w:sz w:val="24"/>
          <w:szCs w:val="24"/>
        </w:rPr>
        <w:t>.</w:t>
      </w:r>
    </w:p>
    <w:p w14:paraId="36F70BA1" w14:textId="572230C1" w:rsidR="009C134E" w:rsidRPr="00D331B8" w:rsidRDefault="009C134E" w:rsidP="009D2A30">
      <w:pPr>
        <w:spacing w:after="0" w:line="240" w:lineRule="auto"/>
        <w:rPr>
          <w:rFonts w:eastAsia="Times New Roman" w:cs="Arial"/>
          <w:b/>
          <w:bCs/>
          <w:sz w:val="24"/>
          <w:szCs w:val="24"/>
        </w:rPr>
      </w:pPr>
      <w:r w:rsidRPr="009D2A30">
        <w:rPr>
          <w:rFonts w:eastAsia="Times New Roman" w:cs="Arial"/>
          <w:b/>
          <w:sz w:val="24"/>
          <w:szCs w:val="24"/>
        </w:rPr>
        <w:t>Home Study Fee (Original)</w:t>
      </w:r>
      <w:r w:rsidR="009D2A30">
        <w:rPr>
          <w:rFonts w:eastAsia="Times New Roman" w:cs="Arial"/>
          <w:b/>
          <w:sz w:val="24"/>
          <w:szCs w:val="24"/>
        </w:rPr>
        <w:t>:</w:t>
      </w:r>
      <w:r w:rsidR="00772FEF">
        <w:rPr>
          <w:rFonts w:eastAsia="Times New Roman" w:cs="Arial"/>
          <w:b/>
          <w:sz w:val="24"/>
          <w:szCs w:val="24"/>
        </w:rPr>
        <w:t xml:space="preserve"> </w:t>
      </w:r>
      <w:r w:rsidR="00A628C5">
        <w:rPr>
          <w:rFonts w:eastAsia="Times New Roman" w:cs="Arial"/>
          <w:b/>
          <w:sz w:val="24"/>
          <w:szCs w:val="24"/>
        </w:rPr>
        <w:t xml:space="preserve">$2500 </w:t>
      </w:r>
      <w:r w:rsidR="009D2A30">
        <w:rPr>
          <w:rFonts w:eastAsia="Times New Roman" w:cs="Arial"/>
          <w:sz w:val="24"/>
          <w:szCs w:val="24"/>
        </w:rPr>
        <w:t xml:space="preserve">Includes collection, </w:t>
      </w:r>
      <w:r w:rsidRPr="009D2A30">
        <w:rPr>
          <w:rFonts w:eastAsia="Times New Roman" w:cs="Arial"/>
          <w:sz w:val="24"/>
          <w:szCs w:val="24"/>
        </w:rPr>
        <w:t>processing</w:t>
      </w:r>
      <w:r w:rsidR="00A129A6">
        <w:rPr>
          <w:rFonts w:eastAsia="Times New Roman" w:cs="Arial"/>
          <w:sz w:val="24"/>
          <w:szCs w:val="24"/>
        </w:rPr>
        <w:t>,</w:t>
      </w:r>
      <w:r w:rsidRPr="009D2A30">
        <w:rPr>
          <w:rFonts w:eastAsia="Times New Roman" w:cs="Arial"/>
          <w:sz w:val="24"/>
          <w:szCs w:val="24"/>
        </w:rPr>
        <w:t xml:space="preserve"> and review of all pertinent information and paperwork for Home Study, joint and individual interviews</w:t>
      </w:r>
      <w:r w:rsidR="009D2A30">
        <w:rPr>
          <w:rFonts w:eastAsia="Times New Roman" w:cs="Arial"/>
          <w:sz w:val="24"/>
          <w:szCs w:val="24"/>
        </w:rPr>
        <w:t>,</w:t>
      </w:r>
      <w:r w:rsidRPr="009D2A30">
        <w:rPr>
          <w:rFonts w:eastAsia="Times New Roman" w:cs="Arial"/>
          <w:sz w:val="24"/>
          <w:szCs w:val="24"/>
        </w:rPr>
        <w:t xml:space="preserve"> as required, administrative and support services, collaboration contacts</w:t>
      </w:r>
      <w:r w:rsidR="00A129A6">
        <w:rPr>
          <w:rFonts w:eastAsia="Times New Roman" w:cs="Arial"/>
          <w:sz w:val="24"/>
          <w:szCs w:val="24"/>
        </w:rPr>
        <w:t>,</w:t>
      </w:r>
      <w:r w:rsidRPr="009D2A30">
        <w:rPr>
          <w:rFonts w:eastAsia="Times New Roman" w:cs="Arial"/>
          <w:sz w:val="24"/>
          <w:szCs w:val="24"/>
        </w:rPr>
        <w:t xml:space="preserve"> and completion of Home Study document</w:t>
      </w:r>
      <w:r w:rsidR="009D2A30">
        <w:rPr>
          <w:rFonts w:eastAsia="Times New Roman" w:cs="Arial"/>
          <w:sz w:val="24"/>
          <w:szCs w:val="24"/>
        </w:rPr>
        <w:t xml:space="preserve">. </w:t>
      </w:r>
      <w:proofErr w:type="gramStart"/>
      <w:r w:rsidR="00973AEB" w:rsidRPr="009D2A30">
        <w:rPr>
          <w:rFonts w:eastAsia="Times New Roman" w:cs="Arial"/>
          <w:sz w:val="24"/>
          <w:szCs w:val="24"/>
        </w:rPr>
        <w:t xml:space="preserve">A </w:t>
      </w:r>
      <w:r w:rsidR="00973AEB" w:rsidRPr="00D331B8">
        <w:rPr>
          <w:rFonts w:eastAsia="Times New Roman" w:cs="Arial"/>
          <w:sz w:val="24"/>
          <w:szCs w:val="24"/>
        </w:rPr>
        <w:t>home</w:t>
      </w:r>
      <w:proofErr w:type="gramEnd"/>
      <w:r w:rsidR="00973AEB" w:rsidRPr="00D331B8">
        <w:rPr>
          <w:rFonts w:eastAsia="Times New Roman" w:cs="Arial"/>
          <w:sz w:val="24"/>
          <w:szCs w:val="24"/>
        </w:rPr>
        <w:t xml:space="preserve"> study is </w:t>
      </w:r>
      <w:r w:rsidR="009D2A30" w:rsidRPr="00D331B8">
        <w:rPr>
          <w:rFonts w:eastAsia="Times New Roman" w:cs="Arial"/>
          <w:sz w:val="24"/>
          <w:szCs w:val="24"/>
        </w:rPr>
        <w:t xml:space="preserve">typically </w:t>
      </w:r>
      <w:r w:rsidR="00973AEB" w:rsidRPr="00D331B8">
        <w:rPr>
          <w:rFonts w:eastAsia="Times New Roman" w:cs="Arial"/>
          <w:sz w:val="24"/>
          <w:szCs w:val="24"/>
        </w:rPr>
        <w:t>completed in 120 days and a rush home study fee will be required if a family is requesting a home</w:t>
      </w:r>
      <w:r w:rsidR="009D2A30" w:rsidRPr="00D331B8">
        <w:rPr>
          <w:rFonts w:eastAsia="Times New Roman" w:cs="Arial"/>
          <w:sz w:val="24"/>
          <w:szCs w:val="24"/>
        </w:rPr>
        <w:t xml:space="preserve"> study completed in less time. A</w:t>
      </w:r>
      <w:r w:rsidR="00973AEB" w:rsidRPr="00D331B8">
        <w:rPr>
          <w:rFonts w:eastAsia="Times New Roman" w:cs="Arial"/>
          <w:sz w:val="24"/>
          <w:szCs w:val="24"/>
        </w:rPr>
        <w:t xml:space="preserve"> </w:t>
      </w:r>
      <w:r w:rsidR="009D2A30" w:rsidRPr="00D331B8">
        <w:rPr>
          <w:rFonts w:eastAsia="Times New Roman" w:cs="Arial"/>
          <w:sz w:val="24"/>
          <w:szCs w:val="24"/>
        </w:rPr>
        <w:t>decision will be made on a case-by-</w:t>
      </w:r>
      <w:r w:rsidR="00973AEB" w:rsidRPr="00D331B8">
        <w:rPr>
          <w:rFonts w:eastAsia="Times New Roman" w:cs="Arial"/>
          <w:sz w:val="24"/>
          <w:szCs w:val="24"/>
        </w:rPr>
        <w:t xml:space="preserve">case basis for rush home studies depending on </w:t>
      </w:r>
      <w:r w:rsidR="00294C06" w:rsidRPr="00D331B8">
        <w:rPr>
          <w:rFonts w:eastAsia="Times New Roman" w:cs="Arial"/>
          <w:sz w:val="24"/>
          <w:szCs w:val="24"/>
        </w:rPr>
        <w:t xml:space="preserve">the </w:t>
      </w:r>
      <w:r w:rsidR="00973AEB" w:rsidRPr="00D331B8">
        <w:rPr>
          <w:rFonts w:eastAsia="Times New Roman" w:cs="Arial"/>
          <w:sz w:val="24"/>
          <w:szCs w:val="24"/>
        </w:rPr>
        <w:t xml:space="preserve">social worker’s caseload. </w:t>
      </w:r>
      <w:r w:rsidR="00294C06" w:rsidRPr="00D331B8">
        <w:rPr>
          <w:i/>
          <w:sz w:val="24"/>
          <w:szCs w:val="24"/>
        </w:rPr>
        <w:t>The pre-adoptive</w:t>
      </w:r>
      <w:r w:rsidR="009756C4" w:rsidRPr="00D331B8">
        <w:rPr>
          <w:i/>
          <w:sz w:val="24"/>
          <w:szCs w:val="24"/>
        </w:rPr>
        <w:t xml:space="preserve"> family will provide </w:t>
      </w:r>
      <w:r w:rsidR="00294C06" w:rsidRPr="00D331B8">
        <w:rPr>
          <w:i/>
          <w:sz w:val="24"/>
          <w:szCs w:val="24"/>
        </w:rPr>
        <w:t xml:space="preserve">the </w:t>
      </w:r>
      <w:r w:rsidR="009756C4" w:rsidRPr="00D331B8">
        <w:rPr>
          <w:i/>
          <w:sz w:val="24"/>
          <w:szCs w:val="24"/>
        </w:rPr>
        <w:t xml:space="preserve">required documentation in a timely manner, complete all documentation accurately, </w:t>
      </w:r>
      <w:r w:rsidR="008F21AF" w:rsidRPr="00D331B8">
        <w:rPr>
          <w:i/>
          <w:sz w:val="24"/>
          <w:szCs w:val="24"/>
        </w:rPr>
        <w:t>fulfill the</w:t>
      </w:r>
      <w:r w:rsidR="009756C4" w:rsidRPr="00D331B8">
        <w:rPr>
          <w:i/>
          <w:sz w:val="24"/>
          <w:szCs w:val="24"/>
        </w:rPr>
        <w:t xml:space="preserve"> required pre-service training and annual training, be available and coo</w:t>
      </w:r>
      <w:r w:rsidR="00383013" w:rsidRPr="00D331B8">
        <w:rPr>
          <w:i/>
          <w:sz w:val="24"/>
          <w:szCs w:val="24"/>
        </w:rPr>
        <w:t>perate at family consultations</w:t>
      </w:r>
      <w:r w:rsidR="00AA2E9F" w:rsidRPr="00D331B8">
        <w:rPr>
          <w:i/>
          <w:sz w:val="24"/>
          <w:szCs w:val="24"/>
        </w:rPr>
        <w:t xml:space="preserve">.  </w:t>
      </w:r>
      <w:r w:rsidR="00770079" w:rsidRPr="00D331B8">
        <w:rPr>
          <w:b/>
          <w:bCs/>
          <w:i/>
          <w:sz w:val="24"/>
          <w:szCs w:val="24"/>
        </w:rPr>
        <w:t>Families that are delayed in the process, taking longer than 6 months to complete, will be charged an hourly fee in addition to the $2500 fee due to the added work to the agency.</w:t>
      </w:r>
    </w:p>
    <w:p w14:paraId="36F70BA2" w14:textId="77777777" w:rsidR="009C134E" w:rsidRPr="009D2A30" w:rsidRDefault="009C134E" w:rsidP="009C134E">
      <w:pPr>
        <w:spacing w:after="0" w:line="240" w:lineRule="auto"/>
        <w:ind w:left="2160" w:hanging="2160"/>
        <w:rPr>
          <w:rFonts w:eastAsia="Times New Roman" w:cs="Arial"/>
          <w:sz w:val="24"/>
          <w:szCs w:val="24"/>
        </w:rPr>
      </w:pPr>
    </w:p>
    <w:p w14:paraId="36F70BA3" w14:textId="2537B533" w:rsidR="009C134E" w:rsidRDefault="00DD50AE" w:rsidP="009D2A30">
      <w:pPr>
        <w:spacing w:after="0" w:line="240" w:lineRule="auto"/>
        <w:rPr>
          <w:rFonts w:eastAsia="Times New Roman" w:cs="Arial"/>
          <w:sz w:val="24"/>
          <w:szCs w:val="24"/>
        </w:rPr>
      </w:pPr>
      <w:r>
        <w:rPr>
          <w:rFonts w:eastAsia="Times New Roman" w:cs="Arial"/>
          <w:b/>
          <w:sz w:val="24"/>
          <w:szCs w:val="24"/>
        </w:rPr>
        <w:t xml:space="preserve">Home Study addendum </w:t>
      </w:r>
      <w:r w:rsidR="004D5D43" w:rsidRPr="009D2A30">
        <w:rPr>
          <w:rFonts w:eastAsia="Times New Roman" w:cs="Arial"/>
          <w:b/>
          <w:sz w:val="24"/>
          <w:szCs w:val="24"/>
        </w:rPr>
        <w:t xml:space="preserve">or Revision </w:t>
      </w:r>
      <w:r w:rsidR="009C134E" w:rsidRPr="009D2A30">
        <w:rPr>
          <w:rFonts w:eastAsia="Times New Roman" w:cs="Arial"/>
          <w:b/>
          <w:sz w:val="24"/>
          <w:szCs w:val="24"/>
        </w:rPr>
        <w:t>Fee</w:t>
      </w:r>
      <w:r w:rsidR="009D2A30">
        <w:rPr>
          <w:rFonts w:eastAsia="Times New Roman" w:cs="Arial"/>
          <w:sz w:val="24"/>
          <w:szCs w:val="24"/>
        </w:rPr>
        <w:t xml:space="preserve">: </w:t>
      </w:r>
      <w:r w:rsidR="008F575B" w:rsidRPr="008F575B">
        <w:rPr>
          <w:rFonts w:eastAsia="Times New Roman" w:cs="Arial"/>
          <w:b/>
          <w:sz w:val="24"/>
          <w:szCs w:val="24"/>
        </w:rPr>
        <w:t>$75 hourly</w:t>
      </w:r>
      <w:r w:rsidR="008F575B">
        <w:rPr>
          <w:rFonts w:eastAsia="Times New Roman" w:cs="Arial"/>
          <w:sz w:val="24"/>
          <w:szCs w:val="24"/>
        </w:rPr>
        <w:t xml:space="preserve"> fo</w:t>
      </w:r>
      <w:r w:rsidR="009C134E" w:rsidRPr="009D2A30">
        <w:rPr>
          <w:rFonts w:eastAsia="Times New Roman" w:cs="Arial"/>
          <w:sz w:val="24"/>
          <w:szCs w:val="24"/>
        </w:rPr>
        <w:t xml:space="preserve">r annual update of Home Study information as required by licensing regulations and/or for minor changes in the original Home Study </w:t>
      </w:r>
      <w:r w:rsidR="002D0F27" w:rsidRPr="009D2A30">
        <w:rPr>
          <w:rFonts w:eastAsia="Times New Roman" w:cs="Arial"/>
          <w:sz w:val="24"/>
          <w:szCs w:val="24"/>
        </w:rPr>
        <w:t xml:space="preserve">(job change, moving to a new residence, etc.) </w:t>
      </w:r>
      <w:r w:rsidR="00493FE6" w:rsidRPr="009D2A30">
        <w:rPr>
          <w:rFonts w:eastAsia="Times New Roman" w:cs="Arial"/>
          <w:sz w:val="24"/>
          <w:szCs w:val="24"/>
        </w:rPr>
        <w:t>performed</w:t>
      </w:r>
      <w:r w:rsidR="009C134E" w:rsidRPr="009D2A30">
        <w:rPr>
          <w:rFonts w:eastAsia="Times New Roman" w:cs="Arial"/>
          <w:sz w:val="24"/>
          <w:szCs w:val="24"/>
        </w:rPr>
        <w:t xml:space="preserve"> </w:t>
      </w:r>
      <w:r w:rsidR="004D5D43" w:rsidRPr="009D2A30">
        <w:rPr>
          <w:rFonts w:eastAsia="Times New Roman" w:cs="Arial"/>
          <w:sz w:val="24"/>
          <w:szCs w:val="24"/>
        </w:rPr>
        <w:t xml:space="preserve">prior to child’s placement.  </w:t>
      </w:r>
    </w:p>
    <w:p w14:paraId="4B3D1A36" w14:textId="77777777" w:rsidR="004045D7" w:rsidRDefault="004045D7" w:rsidP="009D2A30">
      <w:pPr>
        <w:spacing w:after="0" w:line="240" w:lineRule="auto"/>
        <w:rPr>
          <w:rFonts w:eastAsia="Times New Roman" w:cs="Arial"/>
          <w:sz w:val="24"/>
          <w:szCs w:val="24"/>
        </w:rPr>
      </w:pPr>
    </w:p>
    <w:p w14:paraId="36F70BA5" w14:textId="38E88A8F" w:rsidR="002D0F27" w:rsidRDefault="004045D7" w:rsidP="009D2A30">
      <w:pPr>
        <w:spacing w:after="0" w:line="240" w:lineRule="auto"/>
        <w:rPr>
          <w:rFonts w:eastAsia="Times New Roman" w:cs="Arial"/>
          <w:sz w:val="24"/>
          <w:szCs w:val="24"/>
        </w:rPr>
      </w:pPr>
      <w:r w:rsidRPr="00006557">
        <w:rPr>
          <w:b/>
          <w:bCs/>
        </w:rPr>
        <w:t>Fully Updated Home study: $1300</w:t>
      </w:r>
      <w:r w:rsidR="00B57153">
        <w:t>: Home</w:t>
      </w:r>
      <w:r w:rsidR="006F3685">
        <w:t xml:space="preserve"> study</w:t>
      </w:r>
      <w:r>
        <w:t xml:space="preserve"> for another child; or if Agency is updating another agency’s home study</w:t>
      </w:r>
      <w:r w:rsidR="006F3685">
        <w:t xml:space="preserve"> that is not a SAFE home study or does not meet the domestic program home study guidelines</w:t>
      </w:r>
      <w:r>
        <w:t>.</w:t>
      </w:r>
      <w:r>
        <w:rPr>
          <w:rFonts w:eastAsia="Times New Roman" w:cs="Arial"/>
          <w:sz w:val="24"/>
          <w:szCs w:val="24"/>
        </w:rPr>
        <w:t xml:space="preserve"> </w:t>
      </w:r>
      <w:r w:rsidR="002D0F27" w:rsidRPr="009D2A30">
        <w:rPr>
          <w:rFonts w:eastAsia="Times New Roman" w:cs="Arial"/>
          <w:sz w:val="24"/>
          <w:szCs w:val="24"/>
        </w:rPr>
        <w:t xml:space="preserve">Includes all items stated above for original Home Study with the </w:t>
      </w:r>
      <w:r w:rsidR="00973AEB" w:rsidRPr="009D2A30">
        <w:rPr>
          <w:rFonts w:eastAsia="Times New Roman" w:cs="Arial"/>
          <w:sz w:val="24"/>
          <w:szCs w:val="24"/>
        </w:rPr>
        <w:t>ability to use the family’s last approved home study</w:t>
      </w:r>
      <w:r w:rsidR="00F67014" w:rsidRPr="009D2A30">
        <w:rPr>
          <w:rFonts w:eastAsia="Times New Roman" w:cs="Arial"/>
          <w:sz w:val="24"/>
          <w:szCs w:val="24"/>
        </w:rPr>
        <w:t xml:space="preserve"> with necessary updated information</w:t>
      </w:r>
      <w:r w:rsidR="00973AEB" w:rsidRPr="009D2A30">
        <w:rPr>
          <w:rFonts w:eastAsia="Times New Roman" w:cs="Arial"/>
          <w:sz w:val="24"/>
          <w:szCs w:val="24"/>
        </w:rPr>
        <w:t>.</w:t>
      </w:r>
    </w:p>
    <w:p w14:paraId="36F70BA6" w14:textId="77777777" w:rsidR="00DD50AE" w:rsidRDefault="00DD50AE" w:rsidP="009D2A30">
      <w:pPr>
        <w:spacing w:after="0" w:line="240" w:lineRule="auto"/>
        <w:rPr>
          <w:rFonts w:eastAsia="Times New Roman" w:cs="Arial"/>
          <w:sz w:val="24"/>
          <w:szCs w:val="24"/>
        </w:rPr>
      </w:pPr>
    </w:p>
    <w:p w14:paraId="36F70BA7" w14:textId="1A03CBA1" w:rsidR="00DD50AE" w:rsidRPr="009756C4" w:rsidRDefault="00DD50AE" w:rsidP="00DD50AE">
      <w:pPr>
        <w:spacing w:after="0" w:line="240" w:lineRule="auto"/>
        <w:rPr>
          <w:rFonts w:eastAsia="Times New Roman" w:cs="Arial"/>
          <w:sz w:val="24"/>
          <w:szCs w:val="24"/>
        </w:rPr>
      </w:pPr>
      <w:r w:rsidRPr="003573E8">
        <w:rPr>
          <w:b/>
          <w:i/>
          <w:sz w:val="24"/>
          <w:szCs w:val="24"/>
        </w:rPr>
        <w:t>Transfer Fee</w:t>
      </w:r>
      <w:r w:rsidRPr="003573E8">
        <w:rPr>
          <w:b/>
          <w:i/>
        </w:rPr>
        <w:t>:</w:t>
      </w:r>
      <w:r>
        <w:rPr>
          <w:i/>
        </w:rPr>
        <w:t xml:space="preserve"> </w:t>
      </w:r>
      <w:r w:rsidRPr="00692067">
        <w:rPr>
          <w:b/>
          <w:i/>
        </w:rPr>
        <w:t>$675</w:t>
      </w:r>
      <w:r>
        <w:rPr>
          <w:i/>
        </w:rPr>
        <w:t xml:space="preserve"> includes all costs related to a transfer from another program or agency, such as a domestic home study</w:t>
      </w:r>
      <w:r w:rsidR="005F3C2F">
        <w:rPr>
          <w:i/>
        </w:rPr>
        <w:t xml:space="preserve"> or licensed foster home study </w:t>
      </w:r>
      <w:r>
        <w:rPr>
          <w:i/>
        </w:rPr>
        <w:t xml:space="preserve">into the </w:t>
      </w:r>
      <w:r w:rsidR="005F3C2F">
        <w:rPr>
          <w:i/>
        </w:rPr>
        <w:t>Caritas</w:t>
      </w:r>
      <w:r>
        <w:rPr>
          <w:i/>
        </w:rPr>
        <w:t xml:space="preserve"> Adoption Program.  This covers all the cost of a revised home study, preparation, case management and home study approval for the </w:t>
      </w:r>
      <w:r w:rsidR="005F3C2F">
        <w:rPr>
          <w:i/>
        </w:rPr>
        <w:t>Caritas</w:t>
      </w:r>
      <w:r>
        <w:rPr>
          <w:i/>
        </w:rPr>
        <w:t xml:space="preserve"> Domestic Adoption Program. Note, this is only applicable to the transfer of SAFE home studies; all non-SAFE homes studies will require an original home study and fee.</w:t>
      </w:r>
    </w:p>
    <w:p w14:paraId="36F70BA8" w14:textId="77777777" w:rsidR="00973AEB" w:rsidRPr="009D2A30" w:rsidRDefault="00973AEB" w:rsidP="00C572CD">
      <w:pPr>
        <w:spacing w:after="0" w:line="240" w:lineRule="auto"/>
        <w:rPr>
          <w:rFonts w:eastAsia="Times New Roman" w:cs="Arial"/>
          <w:sz w:val="24"/>
          <w:szCs w:val="24"/>
        </w:rPr>
      </w:pPr>
    </w:p>
    <w:p w14:paraId="36F70BA9" w14:textId="3B1E4C1D" w:rsidR="002D0F27" w:rsidRPr="00963D94" w:rsidRDefault="00B65D14" w:rsidP="007E2339">
      <w:pPr>
        <w:autoSpaceDE w:val="0"/>
        <w:autoSpaceDN w:val="0"/>
        <w:adjustRightInd w:val="0"/>
        <w:spacing w:after="0" w:line="240" w:lineRule="auto"/>
        <w:rPr>
          <w:rFonts w:cstheme="minorHAnsi"/>
          <w:b/>
          <w:i/>
          <w:iCs/>
          <w:sz w:val="24"/>
          <w:szCs w:val="24"/>
        </w:rPr>
      </w:pPr>
      <w:r>
        <w:rPr>
          <w:rFonts w:cstheme="minorHAnsi"/>
          <w:b/>
          <w:sz w:val="24"/>
          <w:szCs w:val="24"/>
        </w:rPr>
        <w:t xml:space="preserve">Adoption Placement with </w:t>
      </w:r>
      <w:r w:rsidR="00ED33DC">
        <w:rPr>
          <w:rFonts w:cstheme="minorHAnsi"/>
          <w:b/>
          <w:sz w:val="24"/>
          <w:szCs w:val="24"/>
        </w:rPr>
        <w:t>Caritas</w:t>
      </w:r>
      <w:r w:rsidR="00C572CD" w:rsidRPr="009D2A30">
        <w:rPr>
          <w:rFonts w:cstheme="minorHAnsi"/>
          <w:sz w:val="24"/>
          <w:szCs w:val="24"/>
        </w:rPr>
        <w:t xml:space="preserve">: </w:t>
      </w:r>
      <w:r w:rsidR="00973AEB" w:rsidRPr="009D2A30">
        <w:rPr>
          <w:rFonts w:cstheme="minorHAnsi"/>
          <w:sz w:val="24"/>
          <w:szCs w:val="24"/>
        </w:rPr>
        <w:t>This fee is assessed on a one</w:t>
      </w:r>
      <w:r w:rsidR="009D2A30">
        <w:rPr>
          <w:rFonts w:cstheme="minorHAnsi"/>
          <w:sz w:val="24"/>
          <w:szCs w:val="24"/>
        </w:rPr>
        <w:t>-</w:t>
      </w:r>
      <w:r w:rsidR="00973AEB" w:rsidRPr="009D2A30">
        <w:rPr>
          <w:rFonts w:cstheme="minorHAnsi"/>
          <w:sz w:val="24"/>
          <w:szCs w:val="24"/>
        </w:rPr>
        <w:t>time</w:t>
      </w:r>
      <w:r w:rsidR="00C572CD" w:rsidRPr="009D2A30">
        <w:rPr>
          <w:rFonts w:cstheme="minorHAnsi"/>
          <w:sz w:val="24"/>
          <w:szCs w:val="24"/>
        </w:rPr>
        <w:t xml:space="preserve"> </w:t>
      </w:r>
      <w:r w:rsidR="00973AEB" w:rsidRPr="009D2A30">
        <w:rPr>
          <w:rFonts w:cstheme="minorHAnsi"/>
          <w:sz w:val="24"/>
          <w:szCs w:val="24"/>
        </w:rPr>
        <w:t>basis regardless of how long a client remains enrolled</w:t>
      </w:r>
      <w:r w:rsidR="00C572CD" w:rsidRPr="009D2A30">
        <w:rPr>
          <w:rFonts w:cstheme="minorHAnsi"/>
          <w:sz w:val="24"/>
          <w:szCs w:val="24"/>
        </w:rPr>
        <w:t xml:space="preserve"> in the program, as long as the </w:t>
      </w:r>
      <w:r w:rsidR="00973AEB" w:rsidRPr="009D2A30">
        <w:rPr>
          <w:rFonts w:cstheme="minorHAnsi"/>
          <w:sz w:val="24"/>
          <w:szCs w:val="24"/>
        </w:rPr>
        <w:t>home</w:t>
      </w:r>
      <w:r w:rsidR="00C572CD" w:rsidRPr="009D2A30">
        <w:rPr>
          <w:rFonts w:cstheme="minorHAnsi"/>
          <w:sz w:val="24"/>
          <w:szCs w:val="24"/>
        </w:rPr>
        <w:t xml:space="preserve"> </w:t>
      </w:r>
      <w:r w:rsidR="00973AEB" w:rsidRPr="009D2A30">
        <w:rPr>
          <w:rFonts w:cstheme="minorHAnsi"/>
          <w:sz w:val="24"/>
          <w:szCs w:val="24"/>
        </w:rPr>
        <w:t>study remain</w:t>
      </w:r>
      <w:r w:rsidR="009D2A30">
        <w:rPr>
          <w:rFonts w:cstheme="minorHAnsi"/>
          <w:sz w:val="24"/>
          <w:szCs w:val="24"/>
        </w:rPr>
        <w:t>s</w:t>
      </w:r>
      <w:r w:rsidR="00973AEB" w:rsidRPr="009D2A30">
        <w:rPr>
          <w:rFonts w:cstheme="minorHAnsi"/>
          <w:sz w:val="24"/>
          <w:szCs w:val="24"/>
        </w:rPr>
        <w:t xml:space="preserve"> current. </w:t>
      </w:r>
      <w:r w:rsidR="00D014BB">
        <w:rPr>
          <w:rFonts w:cstheme="minorHAnsi"/>
          <w:sz w:val="24"/>
          <w:szCs w:val="24"/>
        </w:rPr>
        <w:t>This fee allows t</w:t>
      </w:r>
      <w:r w:rsidR="00C572CD" w:rsidRPr="009D2A30">
        <w:rPr>
          <w:rFonts w:cstheme="minorHAnsi"/>
          <w:sz w:val="24"/>
          <w:szCs w:val="24"/>
        </w:rPr>
        <w:t xml:space="preserve">he Agency to </w:t>
      </w:r>
      <w:r w:rsidR="00973AEB" w:rsidRPr="009D2A30">
        <w:rPr>
          <w:rFonts w:cstheme="minorHAnsi"/>
          <w:sz w:val="24"/>
          <w:szCs w:val="24"/>
        </w:rPr>
        <w:t xml:space="preserve">conduct the necessary case management and </w:t>
      </w:r>
      <w:r w:rsidR="00C572CD" w:rsidRPr="009D2A30">
        <w:rPr>
          <w:rFonts w:cstheme="minorHAnsi"/>
          <w:sz w:val="24"/>
          <w:szCs w:val="24"/>
        </w:rPr>
        <w:t xml:space="preserve">program </w:t>
      </w:r>
      <w:r w:rsidR="00973AEB" w:rsidRPr="009D2A30">
        <w:rPr>
          <w:rFonts w:cstheme="minorHAnsi"/>
          <w:sz w:val="24"/>
          <w:szCs w:val="24"/>
        </w:rPr>
        <w:t xml:space="preserve">administration </w:t>
      </w:r>
      <w:r w:rsidR="00973AEB" w:rsidRPr="009D2A30">
        <w:rPr>
          <w:rFonts w:cstheme="minorHAnsi"/>
          <w:sz w:val="24"/>
          <w:szCs w:val="24"/>
        </w:rPr>
        <w:lastRenderedPageBreak/>
        <w:t>work, personnel,</w:t>
      </w:r>
      <w:r w:rsidR="00FE210C" w:rsidRPr="009D2A30">
        <w:rPr>
          <w:rFonts w:cstheme="minorHAnsi"/>
          <w:sz w:val="24"/>
          <w:szCs w:val="24"/>
        </w:rPr>
        <w:t xml:space="preserve"> client support, coordination of a hospital </w:t>
      </w:r>
      <w:r w:rsidR="00F67014" w:rsidRPr="009D2A30">
        <w:rPr>
          <w:rFonts w:cstheme="minorHAnsi"/>
          <w:sz w:val="24"/>
          <w:szCs w:val="24"/>
        </w:rPr>
        <w:t>plan,</w:t>
      </w:r>
      <w:r w:rsidR="00FE210C" w:rsidRPr="009D2A30">
        <w:rPr>
          <w:rFonts w:cstheme="minorHAnsi"/>
          <w:sz w:val="24"/>
          <w:szCs w:val="24"/>
        </w:rPr>
        <w:t xml:space="preserve"> coordination </w:t>
      </w:r>
      <w:r w:rsidR="009D2A30">
        <w:rPr>
          <w:rFonts w:cstheme="minorHAnsi"/>
          <w:sz w:val="24"/>
          <w:szCs w:val="24"/>
        </w:rPr>
        <w:t>of a post-</w:t>
      </w:r>
      <w:r w:rsidR="00F67014" w:rsidRPr="009D2A30">
        <w:rPr>
          <w:rFonts w:cstheme="minorHAnsi"/>
          <w:sz w:val="24"/>
          <w:szCs w:val="24"/>
        </w:rPr>
        <w:t>adoption agreement, coordination and facilitation of</w:t>
      </w:r>
      <w:r w:rsidR="00FE210C" w:rsidRPr="009D2A30">
        <w:rPr>
          <w:rFonts w:cstheme="minorHAnsi"/>
          <w:sz w:val="24"/>
          <w:szCs w:val="24"/>
        </w:rPr>
        <w:t xml:space="preserve"> meeting</w:t>
      </w:r>
      <w:r w:rsidR="00F67014" w:rsidRPr="009D2A30">
        <w:rPr>
          <w:rFonts w:cstheme="minorHAnsi"/>
          <w:sz w:val="24"/>
          <w:szCs w:val="24"/>
        </w:rPr>
        <w:t>s</w:t>
      </w:r>
      <w:r w:rsidR="00FE210C" w:rsidRPr="009D2A30">
        <w:rPr>
          <w:rFonts w:cstheme="minorHAnsi"/>
          <w:sz w:val="24"/>
          <w:szCs w:val="24"/>
        </w:rPr>
        <w:t xml:space="preserve"> and </w:t>
      </w:r>
      <w:r w:rsidR="00F67014" w:rsidRPr="009D2A30">
        <w:rPr>
          <w:rFonts w:cstheme="minorHAnsi"/>
          <w:sz w:val="24"/>
          <w:szCs w:val="24"/>
        </w:rPr>
        <w:t>contacts</w:t>
      </w:r>
      <w:r w:rsidR="00FE210C" w:rsidRPr="009D2A30">
        <w:rPr>
          <w:rFonts w:cstheme="minorHAnsi"/>
          <w:sz w:val="24"/>
          <w:szCs w:val="24"/>
        </w:rPr>
        <w:t xml:space="preserve"> between </w:t>
      </w:r>
      <w:r w:rsidR="00294C06">
        <w:rPr>
          <w:rFonts w:cstheme="minorHAnsi"/>
          <w:sz w:val="24"/>
          <w:szCs w:val="24"/>
        </w:rPr>
        <w:t xml:space="preserve">the </w:t>
      </w:r>
      <w:r w:rsidR="00FE210C" w:rsidRPr="009D2A30">
        <w:rPr>
          <w:rFonts w:cstheme="minorHAnsi"/>
          <w:sz w:val="24"/>
          <w:szCs w:val="24"/>
        </w:rPr>
        <w:t xml:space="preserve">adoptive family and birth family </w:t>
      </w:r>
      <w:r w:rsidR="007E2339" w:rsidRPr="009D2A30">
        <w:rPr>
          <w:rFonts w:cstheme="minorHAnsi"/>
          <w:sz w:val="24"/>
          <w:szCs w:val="24"/>
        </w:rPr>
        <w:t>pre-</w:t>
      </w:r>
      <w:r w:rsidR="00CB1BF9" w:rsidRPr="009D2A30">
        <w:rPr>
          <w:rFonts w:cstheme="minorHAnsi"/>
          <w:sz w:val="24"/>
          <w:szCs w:val="24"/>
        </w:rPr>
        <w:t xml:space="preserve">placement </w:t>
      </w:r>
      <w:r w:rsidR="009D2A30">
        <w:rPr>
          <w:rFonts w:cstheme="minorHAnsi"/>
          <w:sz w:val="24"/>
          <w:szCs w:val="24"/>
        </w:rPr>
        <w:t>and post-</w:t>
      </w:r>
      <w:r w:rsidR="00700796" w:rsidRPr="009D2A30">
        <w:rPr>
          <w:rFonts w:cstheme="minorHAnsi"/>
          <w:sz w:val="24"/>
          <w:szCs w:val="24"/>
        </w:rPr>
        <w:t>placement, file</w:t>
      </w:r>
      <w:r w:rsidR="00C572CD" w:rsidRPr="009D2A30">
        <w:rPr>
          <w:rFonts w:cstheme="minorHAnsi"/>
          <w:sz w:val="24"/>
          <w:szCs w:val="24"/>
        </w:rPr>
        <w:t xml:space="preserve"> compliance as well as </w:t>
      </w:r>
      <w:r w:rsidR="00D014BB">
        <w:rPr>
          <w:rFonts w:cstheme="minorHAnsi"/>
          <w:sz w:val="24"/>
          <w:szCs w:val="24"/>
        </w:rPr>
        <w:t>assists with t</w:t>
      </w:r>
      <w:r w:rsidR="00973AEB" w:rsidRPr="009D2A30">
        <w:rPr>
          <w:rFonts w:cstheme="minorHAnsi"/>
          <w:sz w:val="24"/>
          <w:szCs w:val="24"/>
        </w:rPr>
        <w:t>he Agency’s a</w:t>
      </w:r>
      <w:r w:rsidR="00C572CD" w:rsidRPr="009D2A30">
        <w:rPr>
          <w:rFonts w:cstheme="minorHAnsi"/>
          <w:sz w:val="24"/>
          <w:szCs w:val="24"/>
        </w:rPr>
        <w:t>dvertising costs</w:t>
      </w:r>
      <w:r w:rsidR="009D2A30">
        <w:rPr>
          <w:rFonts w:cstheme="minorHAnsi"/>
          <w:sz w:val="24"/>
          <w:szCs w:val="24"/>
        </w:rPr>
        <w:t>,</w:t>
      </w:r>
      <w:r w:rsidR="00C572CD" w:rsidRPr="009D2A30">
        <w:rPr>
          <w:rFonts w:cstheme="minorHAnsi"/>
          <w:sz w:val="24"/>
          <w:szCs w:val="24"/>
        </w:rPr>
        <w:t xml:space="preserve"> which includes </w:t>
      </w:r>
      <w:r w:rsidR="00973AEB" w:rsidRPr="009D2A30">
        <w:rPr>
          <w:rFonts w:cstheme="minorHAnsi"/>
          <w:sz w:val="24"/>
          <w:szCs w:val="24"/>
        </w:rPr>
        <w:t>community outreach, and tra</w:t>
      </w:r>
      <w:r w:rsidR="00700796">
        <w:rPr>
          <w:rFonts w:cstheme="minorHAnsi"/>
          <w:sz w:val="24"/>
          <w:szCs w:val="24"/>
        </w:rPr>
        <w:t xml:space="preserve">inings.  </w:t>
      </w:r>
      <w:r w:rsidR="00973AEB" w:rsidRPr="009D2A30">
        <w:rPr>
          <w:rFonts w:cstheme="minorHAnsi"/>
          <w:sz w:val="24"/>
          <w:szCs w:val="24"/>
        </w:rPr>
        <w:t>It also includes emergency response service</w:t>
      </w:r>
      <w:r w:rsidR="009D2A30">
        <w:rPr>
          <w:rFonts w:cstheme="minorHAnsi"/>
          <w:sz w:val="24"/>
          <w:szCs w:val="24"/>
        </w:rPr>
        <w:t xml:space="preserve">s –staff on-call </w:t>
      </w:r>
      <w:r w:rsidR="0018214C">
        <w:rPr>
          <w:rFonts w:cstheme="minorHAnsi"/>
          <w:sz w:val="24"/>
          <w:szCs w:val="24"/>
        </w:rPr>
        <w:t>24 hours</w:t>
      </w:r>
      <w:r w:rsidR="00973AEB" w:rsidRPr="009D2A30">
        <w:rPr>
          <w:rFonts w:cstheme="minorHAnsi"/>
          <w:sz w:val="24"/>
          <w:szCs w:val="24"/>
        </w:rPr>
        <w:t xml:space="preserve"> per d</w:t>
      </w:r>
      <w:r w:rsidR="00C572CD" w:rsidRPr="009D2A30">
        <w:rPr>
          <w:rFonts w:cstheme="minorHAnsi"/>
          <w:sz w:val="24"/>
          <w:szCs w:val="24"/>
        </w:rPr>
        <w:t xml:space="preserve">ay, </w:t>
      </w:r>
      <w:r w:rsidR="00294C06">
        <w:rPr>
          <w:rFonts w:cstheme="minorHAnsi"/>
          <w:sz w:val="24"/>
          <w:szCs w:val="24"/>
        </w:rPr>
        <w:t xml:space="preserve">and </w:t>
      </w:r>
      <w:r w:rsidR="00C572CD" w:rsidRPr="009D2A30">
        <w:rPr>
          <w:rFonts w:cstheme="minorHAnsi"/>
          <w:sz w:val="24"/>
          <w:szCs w:val="24"/>
        </w:rPr>
        <w:t xml:space="preserve">presentation of profiles to </w:t>
      </w:r>
      <w:r w:rsidR="00973AEB" w:rsidRPr="009D2A30">
        <w:rPr>
          <w:rFonts w:cstheme="minorHAnsi"/>
          <w:sz w:val="24"/>
          <w:szCs w:val="24"/>
        </w:rPr>
        <w:t>e</w:t>
      </w:r>
      <w:r w:rsidR="00D014BB">
        <w:rPr>
          <w:rFonts w:cstheme="minorHAnsi"/>
          <w:sz w:val="24"/>
          <w:szCs w:val="24"/>
        </w:rPr>
        <w:t>xpectant parents identified by t</w:t>
      </w:r>
      <w:r w:rsidR="00973AEB" w:rsidRPr="009D2A30">
        <w:rPr>
          <w:rFonts w:cstheme="minorHAnsi"/>
          <w:sz w:val="24"/>
          <w:szCs w:val="24"/>
        </w:rPr>
        <w:t>he Agency.</w:t>
      </w:r>
      <w:r w:rsidR="00FE210C" w:rsidRPr="009D2A30">
        <w:rPr>
          <w:rFonts w:cstheme="minorHAnsi"/>
          <w:sz w:val="24"/>
          <w:szCs w:val="24"/>
        </w:rPr>
        <w:t xml:space="preserve"> The Agency uses a sliding scale based on the</w:t>
      </w:r>
      <w:r w:rsidR="009D2A30">
        <w:rPr>
          <w:rFonts w:cstheme="minorHAnsi"/>
          <w:sz w:val="24"/>
          <w:szCs w:val="24"/>
        </w:rPr>
        <w:t xml:space="preserve"> </w:t>
      </w:r>
      <w:r w:rsidR="00FE210C" w:rsidRPr="009D2A30">
        <w:rPr>
          <w:rFonts w:cstheme="minorHAnsi"/>
          <w:sz w:val="24"/>
          <w:szCs w:val="24"/>
        </w:rPr>
        <w:t>adopti</w:t>
      </w:r>
      <w:r w:rsidR="00AD5958">
        <w:rPr>
          <w:rFonts w:cstheme="minorHAnsi"/>
          <w:sz w:val="24"/>
          <w:szCs w:val="24"/>
        </w:rPr>
        <w:t>ve family’s gross worth/earning at application or during the home study process</w:t>
      </w:r>
      <w:r w:rsidR="00FE210C" w:rsidRPr="009D2A30">
        <w:rPr>
          <w:rFonts w:cstheme="minorHAnsi"/>
          <w:sz w:val="24"/>
          <w:szCs w:val="24"/>
        </w:rPr>
        <w:t xml:space="preserve">. </w:t>
      </w:r>
      <w:r w:rsidR="00700796">
        <w:rPr>
          <w:rFonts w:cstheme="minorHAnsi"/>
          <w:sz w:val="24"/>
          <w:szCs w:val="24"/>
        </w:rPr>
        <w:t>(</w:t>
      </w:r>
      <w:r w:rsidR="00FE210C" w:rsidRPr="009D2A30">
        <w:rPr>
          <w:rFonts w:cstheme="minorHAnsi"/>
          <w:sz w:val="24"/>
          <w:szCs w:val="24"/>
        </w:rPr>
        <w:t>See sliding scale</w:t>
      </w:r>
      <w:r w:rsidR="009D2A30">
        <w:rPr>
          <w:rFonts w:cstheme="minorHAnsi"/>
          <w:sz w:val="24"/>
          <w:szCs w:val="24"/>
        </w:rPr>
        <w:t xml:space="preserve"> on next page)</w:t>
      </w:r>
      <w:r w:rsidR="00D76D11">
        <w:rPr>
          <w:rFonts w:cstheme="minorHAnsi"/>
          <w:i/>
          <w:iCs/>
          <w:sz w:val="24"/>
          <w:szCs w:val="24"/>
        </w:rPr>
        <w:t xml:space="preserve">.  </w:t>
      </w:r>
      <w:r w:rsidR="00F74389" w:rsidRPr="00963D94">
        <w:rPr>
          <w:rFonts w:cstheme="minorHAnsi"/>
          <w:b/>
          <w:i/>
          <w:iCs/>
          <w:sz w:val="24"/>
          <w:szCs w:val="24"/>
        </w:rPr>
        <w:t>This fee does not include possible birth parent expenses</w:t>
      </w:r>
      <w:r w:rsidR="00E24908" w:rsidRPr="00963D94">
        <w:rPr>
          <w:rFonts w:cstheme="minorHAnsi"/>
          <w:b/>
          <w:i/>
          <w:iCs/>
          <w:sz w:val="24"/>
          <w:szCs w:val="24"/>
        </w:rPr>
        <w:t xml:space="preserve">, </w:t>
      </w:r>
      <w:r w:rsidR="00F74389" w:rsidRPr="00963D94">
        <w:rPr>
          <w:rFonts w:cstheme="minorHAnsi"/>
          <w:b/>
          <w:i/>
          <w:iCs/>
          <w:sz w:val="24"/>
          <w:szCs w:val="24"/>
        </w:rPr>
        <w:t xml:space="preserve">which may include medical, housing, food, transportation, utilities, </w:t>
      </w:r>
      <w:r w:rsidR="00715B82" w:rsidRPr="00963D94">
        <w:rPr>
          <w:rFonts w:cstheme="minorHAnsi"/>
          <w:b/>
          <w:i/>
          <w:iCs/>
          <w:sz w:val="24"/>
          <w:szCs w:val="24"/>
        </w:rPr>
        <w:t>and</w:t>
      </w:r>
      <w:r w:rsidR="00F74389" w:rsidRPr="00963D94">
        <w:rPr>
          <w:rFonts w:cstheme="minorHAnsi"/>
          <w:b/>
          <w:i/>
          <w:iCs/>
          <w:sz w:val="24"/>
          <w:szCs w:val="24"/>
        </w:rPr>
        <w:t xml:space="preserve"> will be shared with the pre-adoptive family during the match process</w:t>
      </w:r>
      <w:r w:rsidR="00E24908" w:rsidRPr="00963D94">
        <w:rPr>
          <w:rFonts w:cstheme="minorHAnsi"/>
          <w:b/>
          <w:i/>
          <w:iCs/>
          <w:sz w:val="24"/>
          <w:szCs w:val="24"/>
        </w:rPr>
        <w:t xml:space="preserve"> and paid to the agency with monthly invoices detailing the expenses before, during and after the placement</w:t>
      </w:r>
      <w:r w:rsidR="00F74389" w:rsidRPr="00963D94">
        <w:rPr>
          <w:rFonts w:cstheme="minorHAnsi"/>
          <w:b/>
          <w:i/>
          <w:iCs/>
          <w:sz w:val="24"/>
          <w:szCs w:val="24"/>
        </w:rPr>
        <w:t>; nor does it include legal fees paid to the attorneys representing the termination of parental rights for the birth parents and representation for the child</w:t>
      </w:r>
      <w:r w:rsidR="00F54603" w:rsidRPr="00963D94">
        <w:rPr>
          <w:rFonts w:cstheme="minorHAnsi"/>
          <w:b/>
          <w:i/>
          <w:iCs/>
          <w:sz w:val="24"/>
          <w:szCs w:val="24"/>
        </w:rPr>
        <w:t xml:space="preserve"> (Guardian Ad Litem),</w:t>
      </w:r>
      <w:r w:rsidR="00F74389" w:rsidRPr="00963D94">
        <w:rPr>
          <w:rFonts w:cstheme="minorHAnsi"/>
          <w:b/>
          <w:i/>
          <w:iCs/>
          <w:sz w:val="24"/>
          <w:szCs w:val="24"/>
        </w:rPr>
        <w:t xml:space="preserve"> and the adoptive family.</w:t>
      </w:r>
    </w:p>
    <w:p w14:paraId="36F70BAA" w14:textId="77777777" w:rsidR="00624B53" w:rsidRPr="00963D94" w:rsidRDefault="00624B53" w:rsidP="007E2339">
      <w:pPr>
        <w:autoSpaceDE w:val="0"/>
        <w:autoSpaceDN w:val="0"/>
        <w:adjustRightInd w:val="0"/>
        <w:spacing w:after="0" w:line="240" w:lineRule="auto"/>
        <w:rPr>
          <w:rFonts w:cstheme="minorHAnsi"/>
          <w:b/>
          <w:i/>
          <w:iCs/>
          <w:sz w:val="24"/>
          <w:szCs w:val="24"/>
        </w:rPr>
      </w:pPr>
    </w:p>
    <w:p w14:paraId="36F70BAB" w14:textId="1F9718B8" w:rsidR="00624B53" w:rsidRPr="009D2A30" w:rsidRDefault="00624B53" w:rsidP="007E2339">
      <w:pPr>
        <w:autoSpaceDE w:val="0"/>
        <w:autoSpaceDN w:val="0"/>
        <w:adjustRightInd w:val="0"/>
        <w:spacing w:after="0" w:line="240" w:lineRule="auto"/>
        <w:rPr>
          <w:rFonts w:cstheme="minorHAnsi"/>
          <w:sz w:val="24"/>
          <w:szCs w:val="24"/>
        </w:rPr>
      </w:pPr>
      <w:r w:rsidRPr="00963D94">
        <w:rPr>
          <w:rFonts w:cstheme="minorHAnsi"/>
          <w:b/>
          <w:i/>
          <w:iCs/>
          <w:sz w:val="24"/>
          <w:szCs w:val="24"/>
        </w:rPr>
        <w:t xml:space="preserve">Matching fee </w:t>
      </w:r>
      <w:r w:rsidR="00FA76B4" w:rsidRPr="00963D94">
        <w:rPr>
          <w:rFonts w:cstheme="minorHAnsi"/>
          <w:b/>
          <w:i/>
          <w:iCs/>
          <w:sz w:val="24"/>
          <w:szCs w:val="24"/>
        </w:rPr>
        <w:t xml:space="preserve">for </w:t>
      </w:r>
      <w:r w:rsidR="0083130E" w:rsidRPr="00963D94">
        <w:rPr>
          <w:rFonts w:cstheme="minorHAnsi"/>
          <w:b/>
          <w:i/>
          <w:iCs/>
          <w:sz w:val="24"/>
          <w:szCs w:val="24"/>
        </w:rPr>
        <w:t xml:space="preserve">Caritas </w:t>
      </w:r>
      <w:r w:rsidR="00FA76B4" w:rsidRPr="00963D94">
        <w:rPr>
          <w:rFonts w:cstheme="minorHAnsi"/>
          <w:b/>
          <w:i/>
          <w:iCs/>
          <w:sz w:val="24"/>
          <w:szCs w:val="24"/>
        </w:rPr>
        <w:t>domestic program</w:t>
      </w:r>
      <w:r w:rsidRPr="00963D94">
        <w:rPr>
          <w:rFonts w:cstheme="minorHAnsi"/>
          <w:b/>
          <w:i/>
          <w:iCs/>
          <w:sz w:val="24"/>
          <w:szCs w:val="24"/>
        </w:rPr>
        <w:t xml:space="preserve">– </w:t>
      </w:r>
      <w:r w:rsidR="00D8060B" w:rsidRPr="00963D94">
        <w:rPr>
          <w:rFonts w:cstheme="minorHAnsi"/>
          <w:b/>
          <w:i/>
          <w:iCs/>
          <w:sz w:val="24"/>
          <w:szCs w:val="24"/>
        </w:rPr>
        <w:t xml:space="preserve">If a birth parent and adoptive family are considered </w:t>
      </w:r>
      <w:r w:rsidR="00795142" w:rsidRPr="00963D94">
        <w:rPr>
          <w:rFonts w:cstheme="minorHAnsi"/>
          <w:b/>
          <w:i/>
          <w:iCs/>
          <w:sz w:val="24"/>
          <w:szCs w:val="24"/>
        </w:rPr>
        <w:t>“</w:t>
      </w:r>
      <w:r w:rsidR="00D8060B" w:rsidRPr="00963D94">
        <w:rPr>
          <w:rFonts w:cstheme="minorHAnsi"/>
          <w:b/>
          <w:i/>
          <w:iCs/>
          <w:sz w:val="24"/>
          <w:szCs w:val="24"/>
        </w:rPr>
        <w:t>matched</w:t>
      </w:r>
      <w:r w:rsidR="00795142" w:rsidRPr="00963D94">
        <w:rPr>
          <w:rFonts w:cstheme="minorHAnsi"/>
          <w:b/>
          <w:i/>
          <w:iCs/>
          <w:sz w:val="24"/>
          <w:szCs w:val="24"/>
        </w:rPr>
        <w:t>”</w:t>
      </w:r>
      <w:r w:rsidR="00D8060B" w:rsidRPr="00963D94">
        <w:rPr>
          <w:rFonts w:cstheme="minorHAnsi"/>
          <w:b/>
          <w:i/>
          <w:iCs/>
          <w:sz w:val="24"/>
          <w:szCs w:val="24"/>
        </w:rPr>
        <w:t xml:space="preserve"> </w:t>
      </w:r>
      <w:r w:rsidR="00DB34A4" w:rsidRPr="00963D94">
        <w:rPr>
          <w:rFonts w:cstheme="minorHAnsi"/>
          <w:b/>
          <w:i/>
          <w:iCs/>
          <w:sz w:val="24"/>
          <w:szCs w:val="24"/>
        </w:rPr>
        <w:t xml:space="preserve">(birth parent/s and pre-adoptive parent/s </w:t>
      </w:r>
      <w:proofErr w:type="gramStart"/>
      <w:r w:rsidR="00DB34A4" w:rsidRPr="00963D94">
        <w:rPr>
          <w:rFonts w:cstheme="minorHAnsi"/>
          <w:b/>
          <w:i/>
          <w:iCs/>
          <w:sz w:val="24"/>
          <w:szCs w:val="24"/>
        </w:rPr>
        <w:t>are in agreement</w:t>
      </w:r>
      <w:proofErr w:type="gramEnd"/>
      <w:r w:rsidR="00DB34A4" w:rsidRPr="00963D94">
        <w:rPr>
          <w:rFonts w:cstheme="minorHAnsi"/>
          <w:b/>
          <w:i/>
          <w:iCs/>
          <w:sz w:val="24"/>
          <w:szCs w:val="24"/>
        </w:rPr>
        <w:t xml:space="preserve"> to go forward with a possible placement), </w:t>
      </w:r>
      <w:r w:rsidR="00D8060B" w:rsidRPr="00963D94">
        <w:rPr>
          <w:rFonts w:cstheme="minorHAnsi"/>
          <w:b/>
          <w:i/>
          <w:iCs/>
          <w:sz w:val="24"/>
          <w:szCs w:val="24"/>
        </w:rPr>
        <w:t xml:space="preserve">while waiting on </w:t>
      </w:r>
      <w:r w:rsidR="005F3C2F" w:rsidRPr="00963D94">
        <w:rPr>
          <w:rFonts w:cstheme="minorHAnsi"/>
          <w:b/>
          <w:i/>
          <w:iCs/>
          <w:sz w:val="24"/>
          <w:szCs w:val="24"/>
        </w:rPr>
        <w:t>Caritas’</w:t>
      </w:r>
      <w:r w:rsidR="00D8060B" w:rsidRPr="00963D94">
        <w:rPr>
          <w:rFonts w:cstheme="minorHAnsi"/>
          <w:b/>
          <w:i/>
          <w:iCs/>
          <w:sz w:val="24"/>
          <w:szCs w:val="24"/>
        </w:rPr>
        <w:t xml:space="preserve"> domestic adopti</w:t>
      </w:r>
      <w:r w:rsidR="00DB34A4" w:rsidRPr="00963D94">
        <w:rPr>
          <w:rFonts w:cstheme="minorHAnsi"/>
          <w:b/>
          <w:i/>
          <w:iCs/>
          <w:sz w:val="24"/>
          <w:szCs w:val="24"/>
        </w:rPr>
        <w:t xml:space="preserve">on list, </w:t>
      </w:r>
      <w:r w:rsidR="00D8060B" w:rsidRPr="00963D94">
        <w:rPr>
          <w:rFonts w:cstheme="minorHAnsi"/>
          <w:b/>
          <w:i/>
          <w:iCs/>
          <w:sz w:val="24"/>
          <w:szCs w:val="24"/>
        </w:rPr>
        <w:t xml:space="preserve">the adoptive family </w:t>
      </w:r>
      <w:r w:rsidR="005E5F82" w:rsidRPr="00963D94">
        <w:rPr>
          <w:rFonts w:cstheme="minorHAnsi"/>
          <w:b/>
          <w:i/>
          <w:iCs/>
          <w:sz w:val="24"/>
          <w:szCs w:val="24"/>
        </w:rPr>
        <w:t xml:space="preserve">will pay </w:t>
      </w:r>
      <w:r w:rsidR="00D8060B" w:rsidRPr="00963D94">
        <w:rPr>
          <w:rFonts w:cstheme="minorHAnsi"/>
          <w:b/>
          <w:i/>
          <w:iCs/>
          <w:sz w:val="24"/>
          <w:szCs w:val="24"/>
        </w:rPr>
        <w:t>$</w:t>
      </w:r>
      <w:r w:rsidR="00ED33DC" w:rsidRPr="00963D94">
        <w:rPr>
          <w:rFonts w:cstheme="minorHAnsi"/>
          <w:b/>
          <w:i/>
          <w:iCs/>
          <w:sz w:val="24"/>
          <w:szCs w:val="24"/>
        </w:rPr>
        <w:t>2</w:t>
      </w:r>
      <w:r w:rsidR="00CB5D2E" w:rsidRPr="00963D94">
        <w:rPr>
          <w:rFonts w:cstheme="minorHAnsi"/>
          <w:b/>
          <w:i/>
          <w:iCs/>
          <w:sz w:val="24"/>
          <w:szCs w:val="24"/>
        </w:rPr>
        <w:t>0</w:t>
      </w:r>
      <w:r w:rsidR="00ED33DC" w:rsidRPr="00963D94">
        <w:rPr>
          <w:rFonts w:cstheme="minorHAnsi"/>
          <w:b/>
          <w:i/>
          <w:iCs/>
          <w:sz w:val="24"/>
          <w:szCs w:val="24"/>
        </w:rPr>
        <w:t>00</w:t>
      </w:r>
      <w:r w:rsidR="00D8060B" w:rsidRPr="00963D94">
        <w:rPr>
          <w:rFonts w:cstheme="minorHAnsi"/>
          <w:b/>
          <w:i/>
          <w:iCs/>
          <w:sz w:val="24"/>
          <w:szCs w:val="24"/>
        </w:rPr>
        <w:t xml:space="preserve">, which will be deducted from their final fee at placement.  </w:t>
      </w:r>
      <w:r w:rsidR="00795142" w:rsidRPr="00963D94">
        <w:rPr>
          <w:rFonts w:cstheme="minorHAnsi"/>
          <w:b/>
          <w:i/>
          <w:iCs/>
          <w:sz w:val="24"/>
          <w:szCs w:val="24"/>
        </w:rPr>
        <w:t>Please note, this</w:t>
      </w:r>
      <w:r w:rsidR="005E5F82" w:rsidRPr="00963D94">
        <w:rPr>
          <w:rFonts w:cstheme="minorHAnsi"/>
          <w:b/>
          <w:i/>
          <w:iCs/>
          <w:sz w:val="24"/>
          <w:szCs w:val="24"/>
        </w:rPr>
        <w:t xml:space="preserve"> matching fee is non</w:t>
      </w:r>
      <w:r w:rsidR="00D8060B" w:rsidRPr="00963D94">
        <w:rPr>
          <w:rFonts w:cstheme="minorHAnsi"/>
          <w:b/>
          <w:i/>
          <w:iCs/>
          <w:sz w:val="24"/>
          <w:szCs w:val="24"/>
        </w:rPr>
        <w:t>-refund</w:t>
      </w:r>
      <w:r w:rsidR="005E5F82" w:rsidRPr="00963D94">
        <w:rPr>
          <w:rFonts w:cstheme="minorHAnsi"/>
          <w:b/>
          <w:i/>
          <w:iCs/>
          <w:sz w:val="24"/>
          <w:szCs w:val="24"/>
        </w:rPr>
        <w:t>able for each time a fam</w:t>
      </w:r>
      <w:r w:rsidR="00715B82" w:rsidRPr="00963D94">
        <w:rPr>
          <w:rFonts w:cstheme="minorHAnsi"/>
          <w:b/>
          <w:i/>
          <w:iCs/>
          <w:sz w:val="24"/>
          <w:szCs w:val="24"/>
        </w:rPr>
        <w:t xml:space="preserve">ily is considered “matched”; however, </w:t>
      </w:r>
      <w:r w:rsidR="005E5F82" w:rsidRPr="00963D94">
        <w:rPr>
          <w:rFonts w:cstheme="minorHAnsi"/>
          <w:b/>
          <w:i/>
          <w:iCs/>
          <w:sz w:val="24"/>
          <w:szCs w:val="24"/>
        </w:rPr>
        <w:t xml:space="preserve">if the “match” </w:t>
      </w:r>
      <w:r w:rsidR="00795142" w:rsidRPr="00963D94">
        <w:rPr>
          <w:rFonts w:cstheme="minorHAnsi"/>
          <w:b/>
          <w:i/>
          <w:iCs/>
          <w:sz w:val="24"/>
          <w:szCs w:val="24"/>
        </w:rPr>
        <w:t>fails,</w:t>
      </w:r>
      <w:r w:rsidR="005E5F82" w:rsidRPr="00963D94">
        <w:rPr>
          <w:rFonts w:cstheme="minorHAnsi"/>
          <w:b/>
          <w:i/>
          <w:iCs/>
          <w:sz w:val="24"/>
          <w:szCs w:val="24"/>
        </w:rPr>
        <w:t xml:space="preserve"> the $</w:t>
      </w:r>
      <w:r w:rsidR="00ED33DC" w:rsidRPr="00963D94">
        <w:rPr>
          <w:rFonts w:cstheme="minorHAnsi"/>
          <w:b/>
          <w:i/>
          <w:iCs/>
          <w:sz w:val="24"/>
          <w:szCs w:val="24"/>
        </w:rPr>
        <w:t>2</w:t>
      </w:r>
      <w:r w:rsidR="00CB5D2E" w:rsidRPr="00963D94">
        <w:rPr>
          <w:rFonts w:cstheme="minorHAnsi"/>
          <w:b/>
          <w:i/>
          <w:iCs/>
          <w:sz w:val="24"/>
          <w:szCs w:val="24"/>
        </w:rPr>
        <w:t>0</w:t>
      </w:r>
      <w:r w:rsidR="00ED33DC" w:rsidRPr="00963D94">
        <w:rPr>
          <w:rFonts w:cstheme="minorHAnsi"/>
          <w:b/>
          <w:i/>
          <w:iCs/>
          <w:sz w:val="24"/>
          <w:szCs w:val="24"/>
        </w:rPr>
        <w:t>00</w:t>
      </w:r>
      <w:r w:rsidR="005E5F82" w:rsidRPr="00963D94">
        <w:rPr>
          <w:rFonts w:cstheme="minorHAnsi"/>
          <w:b/>
          <w:i/>
          <w:iCs/>
          <w:sz w:val="24"/>
          <w:szCs w:val="24"/>
        </w:rPr>
        <w:t xml:space="preserve"> </w:t>
      </w:r>
      <w:r w:rsidR="00715B82" w:rsidRPr="00963D94">
        <w:rPr>
          <w:rFonts w:cstheme="minorHAnsi"/>
          <w:b/>
          <w:i/>
          <w:iCs/>
          <w:sz w:val="24"/>
          <w:szCs w:val="24"/>
        </w:rPr>
        <w:t>will be</w:t>
      </w:r>
      <w:r w:rsidR="00795142" w:rsidRPr="00963D94">
        <w:rPr>
          <w:rFonts w:cstheme="minorHAnsi"/>
          <w:b/>
          <w:i/>
          <w:iCs/>
          <w:sz w:val="24"/>
          <w:szCs w:val="24"/>
        </w:rPr>
        <w:t xml:space="preserve"> </w:t>
      </w:r>
      <w:r w:rsidR="005E5F82" w:rsidRPr="00963D94">
        <w:rPr>
          <w:rFonts w:cstheme="minorHAnsi"/>
          <w:b/>
          <w:i/>
          <w:iCs/>
          <w:sz w:val="24"/>
          <w:szCs w:val="24"/>
        </w:rPr>
        <w:t xml:space="preserve">applied to </w:t>
      </w:r>
      <w:r w:rsidR="00715B82" w:rsidRPr="00963D94">
        <w:rPr>
          <w:rFonts w:cstheme="minorHAnsi"/>
          <w:b/>
          <w:i/>
          <w:iCs/>
          <w:sz w:val="24"/>
          <w:szCs w:val="24"/>
        </w:rPr>
        <w:t xml:space="preserve">the final </w:t>
      </w:r>
      <w:r w:rsidR="005E5F82" w:rsidRPr="00963D94">
        <w:rPr>
          <w:rFonts w:cstheme="minorHAnsi"/>
          <w:b/>
          <w:i/>
          <w:iCs/>
          <w:sz w:val="24"/>
          <w:szCs w:val="24"/>
        </w:rPr>
        <w:t>adoption placement.</w:t>
      </w:r>
      <w:r w:rsidR="005E5F82">
        <w:rPr>
          <w:rFonts w:cstheme="minorHAnsi"/>
          <w:b/>
          <w:i/>
          <w:iCs/>
          <w:sz w:val="24"/>
          <w:szCs w:val="24"/>
        </w:rPr>
        <w:t xml:space="preserve"> </w:t>
      </w:r>
    </w:p>
    <w:p w14:paraId="36F70BAC" w14:textId="77777777" w:rsidR="004047C9" w:rsidRDefault="004047C9" w:rsidP="009D2A30">
      <w:pPr>
        <w:spacing w:after="0" w:line="240" w:lineRule="auto"/>
        <w:rPr>
          <w:rFonts w:eastAsia="Times New Roman" w:cs="Arial"/>
          <w:b/>
          <w:sz w:val="24"/>
          <w:szCs w:val="24"/>
        </w:rPr>
      </w:pPr>
    </w:p>
    <w:p w14:paraId="36F70BAD" w14:textId="663ADC2B" w:rsidR="00F74389" w:rsidRDefault="00F74389" w:rsidP="009D2A30">
      <w:pPr>
        <w:spacing w:after="0" w:line="240" w:lineRule="auto"/>
        <w:rPr>
          <w:rFonts w:eastAsia="Times New Roman" w:cs="Arial"/>
          <w:sz w:val="24"/>
          <w:szCs w:val="24"/>
        </w:rPr>
      </w:pPr>
      <w:r w:rsidRPr="009D2A30">
        <w:rPr>
          <w:rFonts w:eastAsia="Times New Roman" w:cs="Arial"/>
          <w:sz w:val="24"/>
          <w:szCs w:val="24"/>
        </w:rPr>
        <w:t xml:space="preserve">Sliding fee scale per schedule outlined below. Based on </w:t>
      </w:r>
      <w:r w:rsidR="00A129A6">
        <w:rPr>
          <w:rFonts w:eastAsia="Times New Roman" w:cs="Arial"/>
          <w:sz w:val="24"/>
          <w:szCs w:val="24"/>
        </w:rPr>
        <w:t xml:space="preserve">the </w:t>
      </w:r>
      <w:r w:rsidRPr="009D2A30">
        <w:rPr>
          <w:rFonts w:eastAsia="Times New Roman" w:cs="Arial"/>
          <w:sz w:val="24"/>
          <w:szCs w:val="24"/>
        </w:rPr>
        <w:t xml:space="preserve">most recent 1040 tax return at </w:t>
      </w:r>
      <w:r w:rsidR="00A129A6">
        <w:rPr>
          <w:rFonts w:eastAsia="Times New Roman" w:cs="Arial"/>
          <w:sz w:val="24"/>
          <w:szCs w:val="24"/>
        </w:rPr>
        <w:t xml:space="preserve">the </w:t>
      </w:r>
      <w:r w:rsidRPr="009D2A30">
        <w:rPr>
          <w:rFonts w:eastAsia="Times New Roman" w:cs="Arial"/>
          <w:sz w:val="24"/>
          <w:szCs w:val="24"/>
        </w:rPr>
        <w:t>time of initial home study</w:t>
      </w:r>
      <w:r w:rsidR="00ED33DC">
        <w:rPr>
          <w:rFonts w:eastAsia="Times New Roman" w:cs="Arial"/>
          <w:sz w:val="24"/>
          <w:szCs w:val="24"/>
        </w:rPr>
        <w:t xml:space="preserve"> application</w:t>
      </w:r>
      <w:r w:rsidRPr="009D2A30">
        <w:rPr>
          <w:rFonts w:eastAsia="Times New Roman" w:cs="Arial"/>
          <w:sz w:val="24"/>
          <w:szCs w:val="24"/>
        </w:rPr>
        <w:t xml:space="preserve">.  </w:t>
      </w:r>
    </w:p>
    <w:p w14:paraId="263B4A90" w14:textId="77777777" w:rsidR="002F7C83" w:rsidRDefault="002F7C83" w:rsidP="009D2A30">
      <w:pPr>
        <w:spacing w:after="0" w:line="240" w:lineRule="auto"/>
        <w:rPr>
          <w:rFonts w:eastAsia="Times New Roman" w:cs="Arial"/>
          <w:sz w:val="24"/>
          <w:szCs w:val="24"/>
        </w:rPr>
      </w:pPr>
    </w:p>
    <w:p w14:paraId="36F70BAE" w14:textId="77777777" w:rsidR="004047C9" w:rsidRPr="009D2A30" w:rsidRDefault="004047C9" w:rsidP="009D2A30">
      <w:pPr>
        <w:spacing w:after="0" w:line="240" w:lineRule="auto"/>
        <w:rPr>
          <w:rFonts w:eastAsia="Times New Roman" w:cs="Arial"/>
          <w:b/>
          <w:sz w:val="24"/>
          <w:szCs w:val="24"/>
        </w:rPr>
      </w:pP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1769"/>
      </w:tblGrid>
      <w:tr w:rsidR="00F74389" w:rsidRPr="009D2A30" w14:paraId="36F70BB1" w14:textId="77777777" w:rsidTr="00817E3A">
        <w:trPr>
          <w:trHeight w:val="288"/>
        </w:trPr>
        <w:tc>
          <w:tcPr>
            <w:tcW w:w="2461" w:type="dxa"/>
          </w:tcPr>
          <w:p w14:paraId="36F70BAF" w14:textId="4E471DF8" w:rsidR="00F74389" w:rsidRPr="009D2A30" w:rsidRDefault="00F74389" w:rsidP="00817E3A">
            <w:pPr>
              <w:tabs>
                <w:tab w:val="left" w:pos="7950"/>
              </w:tabs>
              <w:spacing w:after="0" w:line="240" w:lineRule="auto"/>
              <w:rPr>
                <w:rFonts w:eastAsia="Times New Roman" w:cs="Arial"/>
                <w:b/>
                <w:sz w:val="24"/>
                <w:szCs w:val="24"/>
              </w:rPr>
            </w:pPr>
            <w:r w:rsidRPr="009D2A30">
              <w:rPr>
                <w:rFonts w:eastAsia="Times New Roman" w:cs="Arial"/>
                <w:b/>
                <w:sz w:val="24"/>
                <w:szCs w:val="24"/>
              </w:rPr>
              <w:t xml:space="preserve">If your </w:t>
            </w:r>
            <w:r w:rsidR="001C0C86">
              <w:rPr>
                <w:rFonts w:eastAsia="Times New Roman" w:cs="Arial"/>
                <w:b/>
                <w:sz w:val="24"/>
                <w:szCs w:val="24"/>
              </w:rPr>
              <w:t xml:space="preserve">adjusted gross </w:t>
            </w:r>
            <w:r w:rsidRPr="009D2A30">
              <w:rPr>
                <w:rFonts w:eastAsia="Times New Roman" w:cs="Arial"/>
                <w:b/>
                <w:sz w:val="24"/>
                <w:szCs w:val="24"/>
              </w:rPr>
              <w:t>income is:</w:t>
            </w:r>
          </w:p>
        </w:tc>
        <w:tc>
          <w:tcPr>
            <w:tcW w:w="1769" w:type="dxa"/>
          </w:tcPr>
          <w:p w14:paraId="36F70BB0" w14:textId="77777777" w:rsidR="00F74389" w:rsidRPr="009D2A30" w:rsidRDefault="00F74389" w:rsidP="00817E3A">
            <w:pPr>
              <w:tabs>
                <w:tab w:val="left" w:pos="7950"/>
              </w:tabs>
              <w:spacing w:after="0" w:line="240" w:lineRule="auto"/>
              <w:rPr>
                <w:rFonts w:eastAsia="Times New Roman" w:cs="Arial"/>
                <w:b/>
                <w:sz w:val="24"/>
                <w:szCs w:val="24"/>
              </w:rPr>
            </w:pPr>
            <w:r w:rsidRPr="009D2A30">
              <w:rPr>
                <w:rFonts w:eastAsia="Times New Roman" w:cs="Arial"/>
                <w:b/>
                <w:sz w:val="24"/>
                <w:szCs w:val="24"/>
              </w:rPr>
              <w:t>Your Fee:</w:t>
            </w:r>
          </w:p>
        </w:tc>
      </w:tr>
      <w:tr w:rsidR="00F74389" w:rsidRPr="009D2A30" w14:paraId="36F70BB4" w14:textId="77777777" w:rsidTr="00817E3A">
        <w:trPr>
          <w:trHeight w:val="288"/>
        </w:trPr>
        <w:tc>
          <w:tcPr>
            <w:tcW w:w="2461" w:type="dxa"/>
          </w:tcPr>
          <w:p w14:paraId="36F70BB2"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$50,000 and under</w:t>
            </w:r>
          </w:p>
        </w:tc>
        <w:tc>
          <w:tcPr>
            <w:tcW w:w="1769" w:type="dxa"/>
          </w:tcPr>
          <w:p w14:paraId="36F70BB3" w14:textId="085203D2"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$1</w:t>
            </w:r>
            <w:r w:rsidR="00ED33DC">
              <w:rPr>
                <w:rFonts w:eastAsia="Times New Roman" w:cs="Arial"/>
                <w:sz w:val="24"/>
                <w:szCs w:val="24"/>
              </w:rPr>
              <w:t>2</w:t>
            </w:r>
            <w:r w:rsidRPr="009D2A30">
              <w:rPr>
                <w:rFonts w:eastAsia="Times New Roman" w:cs="Arial"/>
                <w:sz w:val="24"/>
                <w:szCs w:val="24"/>
              </w:rPr>
              <w:t>,000</w:t>
            </w:r>
          </w:p>
        </w:tc>
      </w:tr>
      <w:tr w:rsidR="00F74389" w:rsidRPr="009D2A30" w14:paraId="36F70BB7" w14:textId="77777777" w:rsidTr="00817E3A">
        <w:trPr>
          <w:trHeight w:val="288"/>
        </w:trPr>
        <w:tc>
          <w:tcPr>
            <w:tcW w:w="2461" w:type="dxa"/>
          </w:tcPr>
          <w:p w14:paraId="36F70BB5"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$50,000 - $60,000</w:t>
            </w:r>
          </w:p>
        </w:tc>
        <w:tc>
          <w:tcPr>
            <w:tcW w:w="1769" w:type="dxa"/>
          </w:tcPr>
          <w:p w14:paraId="36F70BB6" w14:textId="4A0D55A0"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$1</w:t>
            </w:r>
            <w:r w:rsidR="00ED33DC">
              <w:rPr>
                <w:rFonts w:eastAsia="Times New Roman" w:cs="Arial"/>
                <w:sz w:val="24"/>
                <w:szCs w:val="24"/>
              </w:rPr>
              <w:t>3,500</w:t>
            </w:r>
          </w:p>
        </w:tc>
      </w:tr>
      <w:tr w:rsidR="00F74389" w:rsidRPr="009D2A30" w14:paraId="36F70BBA" w14:textId="77777777" w:rsidTr="00817E3A">
        <w:trPr>
          <w:trHeight w:val="288"/>
        </w:trPr>
        <w:tc>
          <w:tcPr>
            <w:tcW w:w="2461" w:type="dxa"/>
          </w:tcPr>
          <w:p w14:paraId="36F70BB8"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 xml:space="preserve">$60,001 - $70,000 </w:t>
            </w:r>
          </w:p>
        </w:tc>
        <w:tc>
          <w:tcPr>
            <w:tcW w:w="1769" w:type="dxa"/>
          </w:tcPr>
          <w:p w14:paraId="36F70BB9" w14:textId="5377D0D2"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$1</w:t>
            </w:r>
            <w:r w:rsidR="00ED33DC">
              <w:rPr>
                <w:rFonts w:eastAsia="Times New Roman" w:cs="Arial"/>
                <w:sz w:val="24"/>
                <w:szCs w:val="24"/>
              </w:rPr>
              <w:t>5,000</w:t>
            </w:r>
          </w:p>
        </w:tc>
      </w:tr>
      <w:tr w:rsidR="00F74389" w:rsidRPr="009D2A30" w14:paraId="36F70BBD" w14:textId="77777777" w:rsidTr="00817E3A">
        <w:trPr>
          <w:trHeight w:val="288"/>
        </w:trPr>
        <w:tc>
          <w:tcPr>
            <w:tcW w:w="2461" w:type="dxa"/>
          </w:tcPr>
          <w:p w14:paraId="36F70BBB"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 xml:space="preserve">$70,001- $80,000 </w:t>
            </w:r>
          </w:p>
        </w:tc>
        <w:tc>
          <w:tcPr>
            <w:tcW w:w="1769" w:type="dxa"/>
          </w:tcPr>
          <w:p w14:paraId="36F70BBC" w14:textId="62BBAE34"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$1</w:t>
            </w:r>
            <w:r w:rsidR="00ED33DC">
              <w:rPr>
                <w:rFonts w:eastAsia="Times New Roman" w:cs="Arial"/>
                <w:sz w:val="24"/>
                <w:szCs w:val="24"/>
              </w:rPr>
              <w:t>6,500</w:t>
            </w:r>
          </w:p>
        </w:tc>
      </w:tr>
      <w:tr w:rsidR="00F74389" w:rsidRPr="009D2A30" w14:paraId="36F70BC0" w14:textId="77777777" w:rsidTr="00817E3A">
        <w:trPr>
          <w:trHeight w:val="288"/>
        </w:trPr>
        <w:tc>
          <w:tcPr>
            <w:tcW w:w="2461" w:type="dxa"/>
          </w:tcPr>
          <w:p w14:paraId="36F70BBE"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$80,001 – $90,000</w:t>
            </w:r>
          </w:p>
        </w:tc>
        <w:tc>
          <w:tcPr>
            <w:tcW w:w="1769" w:type="dxa"/>
          </w:tcPr>
          <w:p w14:paraId="36F70BBF" w14:textId="73EFE3BD"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w:t>
            </w:r>
            <w:r w:rsidR="00ED33DC">
              <w:rPr>
                <w:rFonts w:eastAsia="Times New Roman" w:cs="Arial"/>
                <w:sz w:val="24"/>
                <w:szCs w:val="24"/>
              </w:rPr>
              <w:t>18,000</w:t>
            </w:r>
          </w:p>
        </w:tc>
      </w:tr>
      <w:tr w:rsidR="00F74389" w:rsidRPr="009D2A30" w14:paraId="36F70BC3" w14:textId="77777777" w:rsidTr="00817E3A">
        <w:trPr>
          <w:trHeight w:val="288"/>
        </w:trPr>
        <w:tc>
          <w:tcPr>
            <w:tcW w:w="2461" w:type="dxa"/>
          </w:tcPr>
          <w:p w14:paraId="36F70BC1"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$90,001 - $100,000</w:t>
            </w:r>
          </w:p>
        </w:tc>
        <w:tc>
          <w:tcPr>
            <w:tcW w:w="1769" w:type="dxa"/>
          </w:tcPr>
          <w:p w14:paraId="36F70BC2" w14:textId="65474863"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w:t>
            </w:r>
            <w:r w:rsidR="00ED33DC">
              <w:rPr>
                <w:rFonts w:eastAsia="Times New Roman" w:cs="Arial"/>
                <w:sz w:val="24"/>
                <w:szCs w:val="24"/>
              </w:rPr>
              <w:t>19,500</w:t>
            </w:r>
          </w:p>
        </w:tc>
      </w:tr>
      <w:tr w:rsidR="00F74389" w:rsidRPr="009D2A30" w14:paraId="36F70BC6" w14:textId="77777777" w:rsidTr="00817E3A">
        <w:trPr>
          <w:trHeight w:val="288"/>
        </w:trPr>
        <w:tc>
          <w:tcPr>
            <w:tcW w:w="2461" w:type="dxa"/>
          </w:tcPr>
          <w:p w14:paraId="36F70BC4"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$100,001 - $110,000</w:t>
            </w:r>
          </w:p>
        </w:tc>
        <w:tc>
          <w:tcPr>
            <w:tcW w:w="1769" w:type="dxa"/>
          </w:tcPr>
          <w:p w14:paraId="36F70BC5" w14:textId="433293D1"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w:t>
            </w:r>
            <w:r w:rsidR="00ED33DC">
              <w:rPr>
                <w:rFonts w:eastAsia="Times New Roman" w:cs="Arial"/>
                <w:sz w:val="24"/>
                <w:szCs w:val="24"/>
              </w:rPr>
              <w:t>21,000</w:t>
            </w:r>
          </w:p>
        </w:tc>
      </w:tr>
      <w:tr w:rsidR="00F74389" w:rsidRPr="009D2A30" w14:paraId="36F70BC9" w14:textId="77777777" w:rsidTr="00817E3A">
        <w:trPr>
          <w:trHeight w:val="288"/>
        </w:trPr>
        <w:tc>
          <w:tcPr>
            <w:tcW w:w="2461" w:type="dxa"/>
          </w:tcPr>
          <w:p w14:paraId="36F70BC7"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$110,001 - $120,000</w:t>
            </w:r>
          </w:p>
        </w:tc>
        <w:tc>
          <w:tcPr>
            <w:tcW w:w="1769" w:type="dxa"/>
          </w:tcPr>
          <w:p w14:paraId="36F70BC8" w14:textId="01D458D8"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w:t>
            </w:r>
            <w:r w:rsidR="00ED33DC">
              <w:rPr>
                <w:rFonts w:eastAsia="Times New Roman" w:cs="Arial"/>
                <w:sz w:val="24"/>
                <w:szCs w:val="24"/>
              </w:rPr>
              <w:t>23,500</w:t>
            </w:r>
          </w:p>
        </w:tc>
      </w:tr>
      <w:tr w:rsidR="00F74389" w:rsidRPr="009D2A30" w14:paraId="36F70BCC" w14:textId="77777777" w:rsidTr="00817E3A">
        <w:trPr>
          <w:trHeight w:val="288"/>
        </w:trPr>
        <w:tc>
          <w:tcPr>
            <w:tcW w:w="2461" w:type="dxa"/>
          </w:tcPr>
          <w:p w14:paraId="36F70BCA"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$120,001 - $130,000</w:t>
            </w:r>
          </w:p>
        </w:tc>
        <w:tc>
          <w:tcPr>
            <w:tcW w:w="1769" w:type="dxa"/>
          </w:tcPr>
          <w:p w14:paraId="36F70BCB" w14:textId="4C30C9E1"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w:t>
            </w:r>
            <w:r w:rsidR="00ED33DC">
              <w:rPr>
                <w:rFonts w:eastAsia="Times New Roman" w:cs="Arial"/>
                <w:sz w:val="24"/>
                <w:szCs w:val="24"/>
              </w:rPr>
              <w:t>25,000</w:t>
            </w:r>
          </w:p>
        </w:tc>
      </w:tr>
      <w:tr w:rsidR="00F74389" w:rsidRPr="009D2A30" w14:paraId="36F70BCF" w14:textId="77777777" w:rsidTr="00817E3A">
        <w:trPr>
          <w:trHeight w:val="288"/>
        </w:trPr>
        <w:tc>
          <w:tcPr>
            <w:tcW w:w="2461" w:type="dxa"/>
          </w:tcPr>
          <w:p w14:paraId="36F70BCD"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$130,001 - $140,000</w:t>
            </w:r>
          </w:p>
        </w:tc>
        <w:tc>
          <w:tcPr>
            <w:tcW w:w="1769" w:type="dxa"/>
          </w:tcPr>
          <w:p w14:paraId="36F70BCE" w14:textId="339DA33C"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w:t>
            </w:r>
            <w:r w:rsidR="00ED33DC">
              <w:rPr>
                <w:rFonts w:eastAsia="Times New Roman" w:cs="Arial"/>
                <w:sz w:val="24"/>
                <w:szCs w:val="24"/>
              </w:rPr>
              <w:t>26,500</w:t>
            </w:r>
          </w:p>
        </w:tc>
      </w:tr>
      <w:tr w:rsidR="00F74389" w:rsidRPr="009D2A30" w14:paraId="36F70BD2" w14:textId="77777777" w:rsidTr="00817E3A">
        <w:trPr>
          <w:trHeight w:val="288"/>
        </w:trPr>
        <w:tc>
          <w:tcPr>
            <w:tcW w:w="2461" w:type="dxa"/>
          </w:tcPr>
          <w:p w14:paraId="36F70BD0"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$140,001 - $150,000</w:t>
            </w:r>
          </w:p>
        </w:tc>
        <w:tc>
          <w:tcPr>
            <w:tcW w:w="1769" w:type="dxa"/>
          </w:tcPr>
          <w:p w14:paraId="36F70BD1" w14:textId="6A6CA14D"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$2</w:t>
            </w:r>
            <w:r w:rsidR="00ED33DC">
              <w:rPr>
                <w:rFonts w:eastAsia="Times New Roman" w:cs="Arial"/>
                <w:sz w:val="24"/>
                <w:szCs w:val="24"/>
              </w:rPr>
              <w:t>8,000</w:t>
            </w:r>
          </w:p>
        </w:tc>
      </w:tr>
      <w:tr w:rsidR="00F74389" w:rsidRPr="009D2A30" w14:paraId="36F70BD5" w14:textId="77777777" w:rsidTr="00817E3A">
        <w:trPr>
          <w:trHeight w:val="288"/>
        </w:trPr>
        <w:tc>
          <w:tcPr>
            <w:tcW w:w="2461" w:type="dxa"/>
          </w:tcPr>
          <w:p w14:paraId="36F70BD3" w14:textId="77777777"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$150,001 and above</w:t>
            </w:r>
          </w:p>
        </w:tc>
        <w:tc>
          <w:tcPr>
            <w:tcW w:w="1769" w:type="dxa"/>
          </w:tcPr>
          <w:p w14:paraId="36F70BD4" w14:textId="7224E114" w:rsidR="00F74389" w:rsidRPr="009D2A30" w:rsidRDefault="00F74389" w:rsidP="00817E3A">
            <w:pPr>
              <w:tabs>
                <w:tab w:val="left" w:pos="7950"/>
              </w:tabs>
              <w:spacing w:after="0" w:line="240" w:lineRule="auto"/>
              <w:rPr>
                <w:rFonts w:eastAsia="Times New Roman" w:cs="Arial"/>
                <w:sz w:val="24"/>
                <w:szCs w:val="24"/>
              </w:rPr>
            </w:pPr>
            <w:r w:rsidRPr="009D2A30">
              <w:rPr>
                <w:rFonts w:eastAsia="Times New Roman" w:cs="Arial"/>
                <w:sz w:val="24"/>
                <w:szCs w:val="24"/>
              </w:rPr>
              <w:t>$2</w:t>
            </w:r>
            <w:r w:rsidR="00ED33DC">
              <w:rPr>
                <w:rFonts w:eastAsia="Times New Roman" w:cs="Arial"/>
                <w:sz w:val="24"/>
                <w:szCs w:val="24"/>
              </w:rPr>
              <w:t>9,000</w:t>
            </w:r>
          </w:p>
        </w:tc>
      </w:tr>
    </w:tbl>
    <w:p w14:paraId="36F70BD6" w14:textId="77777777" w:rsidR="00F74389" w:rsidRPr="009D2A30" w:rsidRDefault="00F74389" w:rsidP="007E2339">
      <w:pPr>
        <w:autoSpaceDE w:val="0"/>
        <w:autoSpaceDN w:val="0"/>
        <w:adjustRightInd w:val="0"/>
        <w:spacing w:after="0" w:line="240" w:lineRule="auto"/>
        <w:rPr>
          <w:rFonts w:cstheme="minorHAnsi"/>
          <w:i/>
          <w:iCs/>
          <w:sz w:val="24"/>
          <w:szCs w:val="24"/>
        </w:rPr>
      </w:pPr>
    </w:p>
    <w:p w14:paraId="36F70BD7" w14:textId="77777777" w:rsidR="009C134E" w:rsidRPr="009D2A30" w:rsidRDefault="009C134E" w:rsidP="009C134E">
      <w:pPr>
        <w:spacing w:after="0" w:line="240" w:lineRule="auto"/>
        <w:rPr>
          <w:rFonts w:eastAsia="Times New Roman" w:cs="Times New Roman"/>
          <w:b/>
          <w:sz w:val="24"/>
          <w:szCs w:val="24"/>
        </w:rPr>
      </w:pPr>
    </w:p>
    <w:p w14:paraId="7C696E3E" w14:textId="77777777" w:rsidR="00413224" w:rsidRDefault="00413224" w:rsidP="009D2A30">
      <w:pPr>
        <w:spacing w:after="0" w:line="240" w:lineRule="auto"/>
        <w:ind w:left="2160" w:hanging="2160"/>
        <w:rPr>
          <w:rFonts w:eastAsia="Times New Roman" w:cs="Times New Roman"/>
          <w:b/>
          <w:sz w:val="24"/>
          <w:szCs w:val="24"/>
        </w:rPr>
      </w:pPr>
    </w:p>
    <w:p w14:paraId="555552AF" w14:textId="77777777" w:rsidR="00413224" w:rsidRDefault="00413224" w:rsidP="009D2A30">
      <w:pPr>
        <w:spacing w:after="0" w:line="240" w:lineRule="auto"/>
        <w:ind w:left="2160" w:hanging="2160"/>
        <w:rPr>
          <w:rFonts w:eastAsia="Times New Roman" w:cs="Times New Roman"/>
          <w:b/>
          <w:sz w:val="24"/>
          <w:szCs w:val="24"/>
        </w:rPr>
      </w:pPr>
    </w:p>
    <w:p w14:paraId="700144AE" w14:textId="77777777" w:rsidR="00413224" w:rsidRDefault="00413224" w:rsidP="009D2A30">
      <w:pPr>
        <w:spacing w:after="0" w:line="240" w:lineRule="auto"/>
        <w:ind w:left="2160" w:hanging="2160"/>
        <w:rPr>
          <w:rFonts w:eastAsia="Times New Roman" w:cs="Times New Roman"/>
          <w:b/>
          <w:sz w:val="24"/>
          <w:szCs w:val="24"/>
        </w:rPr>
      </w:pPr>
    </w:p>
    <w:p w14:paraId="36F70BD8" w14:textId="4551D911" w:rsidR="009D2A30" w:rsidRDefault="009C134E" w:rsidP="009D2A30">
      <w:pPr>
        <w:spacing w:after="0" w:line="240" w:lineRule="auto"/>
        <w:ind w:left="2160" w:hanging="2160"/>
        <w:rPr>
          <w:rFonts w:eastAsia="Times New Roman" w:cs="Times New Roman"/>
          <w:sz w:val="24"/>
          <w:szCs w:val="24"/>
        </w:rPr>
      </w:pPr>
      <w:r w:rsidRPr="009D2A30">
        <w:rPr>
          <w:rFonts w:eastAsia="Times New Roman" w:cs="Times New Roman"/>
          <w:b/>
          <w:sz w:val="24"/>
          <w:szCs w:val="24"/>
        </w:rPr>
        <w:t>I</w:t>
      </w:r>
      <w:r w:rsidR="009D2A30">
        <w:rPr>
          <w:rFonts w:eastAsia="Times New Roman" w:cs="Times New Roman"/>
          <w:b/>
          <w:sz w:val="24"/>
          <w:szCs w:val="24"/>
        </w:rPr>
        <w:t xml:space="preserve">nterstate Compact Processing Fee: </w:t>
      </w:r>
      <w:r w:rsidR="00CB1BF9" w:rsidRPr="009D2A30">
        <w:rPr>
          <w:rFonts w:eastAsia="Times New Roman" w:cs="Times New Roman"/>
          <w:sz w:val="24"/>
          <w:szCs w:val="24"/>
        </w:rPr>
        <w:t>All interstate adoption</w:t>
      </w:r>
      <w:r w:rsidR="009D2A30">
        <w:rPr>
          <w:rFonts w:eastAsia="Times New Roman" w:cs="Times New Roman"/>
          <w:sz w:val="24"/>
          <w:szCs w:val="24"/>
        </w:rPr>
        <w:t xml:space="preserve">s must comply with the ICPC, an </w:t>
      </w:r>
    </w:p>
    <w:p w14:paraId="36F70BD9" w14:textId="77777777" w:rsidR="009D2A30" w:rsidRDefault="00CB1BF9" w:rsidP="009D2A30">
      <w:pPr>
        <w:spacing w:after="0" w:line="240" w:lineRule="auto"/>
        <w:ind w:left="2160" w:hanging="2160"/>
        <w:rPr>
          <w:rFonts w:eastAsia="Times New Roman" w:cs="Times New Roman"/>
          <w:sz w:val="24"/>
          <w:szCs w:val="24"/>
        </w:rPr>
      </w:pPr>
      <w:r w:rsidRPr="009D2A30">
        <w:rPr>
          <w:rFonts w:eastAsia="Times New Roman" w:cs="Times New Roman"/>
          <w:sz w:val="24"/>
          <w:szCs w:val="24"/>
        </w:rPr>
        <w:t>agreement between all 50 states, Washington, D.C., and the U.S</w:t>
      </w:r>
      <w:r w:rsidR="009D2A30">
        <w:rPr>
          <w:rFonts w:eastAsia="Times New Roman" w:cs="Times New Roman"/>
          <w:sz w:val="24"/>
          <w:szCs w:val="24"/>
        </w:rPr>
        <w:t xml:space="preserve">. Virgin Islands that regulates </w:t>
      </w:r>
    </w:p>
    <w:p w14:paraId="36F70BDA" w14:textId="77777777" w:rsidR="009D2A30" w:rsidRDefault="00CB1BF9" w:rsidP="009D2A30">
      <w:pPr>
        <w:spacing w:after="0" w:line="240" w:lineRule="auto"/>
        <w:ind w:left="2160" w:hanging="2160"/>
        <w:rPr>
          <w:rFonts w:eastAsia="Times New Roman" w:cs="Times New Roman"/>
          <w:sz w:val="24"/>
          <w:szCs w:val="24"/>
        </w:rPr>
      </w:pPr>
      <w:r w:rsidRPr="009D2A30">
        <w:rPr>
          <w:rFonts w:eastAsia="Times New Roman" w:cs="Times New Roman"/>
          <w:sz w:val="24"/>
          <w:szCs w:val="24"/>
        </w:rPr>
        <w:t>interstate adoption placements. If you are adopting across state li</w:t>
      </w:r>
      <w:r w:rsidR="00250224" w:rsidRPr="009D2A30">
        <w:rPr>
          <w:rFonts w:eastAsia="Times New Roman" w:cs="Times New Roman"/>
          <w:sz w:val="24"/>
          <w:szCs w:val="24"/>
        </w:rPr>
        <w:t xml:space="preserve">nes, </w:t>
      </w:r>
      <w:r w:rsidRPr="009D2A30">
        <w:rPr>
          <w:rFonts w:eastAsia="Times New Roman" w:cs="Times New Roman"/>
          <w:sz w:val="24"/>
          <w:szCs w:val="24"/>
        </w:rPr>
        <w:t xml:space="preserve">Your ICPC paperwork </w:t>
      </w:r>
    </w:p>
    <w:p w14:paraId="36F70BDB" w14:textId="77777777" w:rsidR="009D2A30" w:rsidRDefault="00CB1BF9" w:rsidP="009D2A30">
      <w:pPr>
        <w:spacing w:after="0" w:line="240" w:lineRule="auto"/>
        <w:ind w:left="2160" w:hanging="2160"/>
        <w:rPr>
          <w:rFonts w:eastAsia="Times New Roman" w:cs="Times New Roman"/>
          <w:sz w:val="24"/>
          <w:szCs w:val="24"/>
        </w:rPr>
      </w:pPr>
      <w:r w:rsidRPr="009D2A30">
        <w:rPr>
          <w:rFonts w:eastAsia="Times New Roman" w:cs="Times New Roman"/>
          <w:sz w:val="24"/>
          <w:szCs w:val="24"/>
        </w:rPr>
        <w:t>must be approved before you can leave th</w:t>
      </w:r>
      <w:r w:rsidR="00250224" w:rsidRPr="009D2A30">
        <w:rPr>
          <w:rFonts w:eastAsia="Times New Roman" w:cs="Times New Roman"/>
          <w:sz w:val="24"/>
          <w:szCs w:val="24"/>
        </w:rPr>
        <w:t xml:space="preserve">e state where the baby is born and will need to be </w:t>
      </w:r>
    </w:p>
    <w:p w14:paraId="36F70BDC" w14:textId="77777777" w:rsidR="009C134E" w:rsidRDefault="00250224" w:rsidP="009D2A30">
      <w:pPr>
        <w:spacing w:after="0" w:line="240" w:lineRule="auto"/>
        <w:ind w:left="2160" w:hanging="2160"/>
        <w:rPr>
          <w:rFonts w:eastAsia="Times New Roman" w:cs="Times New Roman"/>
          <w:sz w:val="24"/>
          <w:szCs w:val="24"/>
        </w:rPr>
      </w:pPr>
      <w:r w:rsidRPr="009D2A30">
        <w:rPr>
          <w:rFonts w:eastAsia="Times New Roman" w:cs="Times New Roman"/>
          <w:sz w:val="24"/>
          <w:szCs w:val="24"/>
        </w:rPr>
        <w:t>completed by an adoption agency and/or attorney.</w:t>
      </w:r>
    </w:p>
    <w:p w14:paraId="36F70BE0" w14:textId="77777777" w:rsidR="00C572CD" w:rsidRPr="009D2A30" w:rsidRDefault="00C572CD" w:rsidP="00214449">
      <w:pPr>
        <w:spacing w:after="0" w:line="240" w:lineRule="auto"/>
        <w:rPr>
          <w:rFonts w:eastAsia="Times New Roman" w:cs="Times New Roman"/>
          <w:sz w:val="24"/>
          <w:szCs w:val="24"/>
        </w:rPr>
      </w:pPr>
    </w:p>
    <w:p w14:paraId="36F70BE1" w14:textId="06576CBD" w:rsidR="009C134E" w:rsidRPr="009D2A30" w:rsidRDefault="009D2A30" w:rsidP="009D2A30">
      <w:pPr>
        <w:spacing w:after="0" w:line="240" w:lineRule="auto"/>
        <w:rPr>
          <w:rFonts w:eastAsia="Times New Roman" w:cs="Times New Roman"/>
          <w:b/>
          <w:sz w:val="24"/>
          <w:szCs w:val="24"/>
        </w:rPr>
      </w:pPr>
      <w:r>
        <w:rPr>
          <w:rFonts w:eastAsia="Times New Roman" w:cs="Times New Roman"/>
          <w:b/>
          <w:sz w:val="24"/>
          <w:szCs w:val="24"/>
        </w:rPr>
        <w:t>Foster Care Fee:</w:t>
      </w:r>
      <w:r>
        <w:rPr>
          <w:rFonts w:eastAsia="Times New Roman" w:cs="Times New Roman"/>
          <w:sz w:val="24"/>
          <w:szCs w:val="24"/>
        </w:rPr>
        <w:t xml:space="preserve"> For the c</w:t>
      </w:r>
      <w:r w:rsidR="009C134E" w:rsidRPr="009D2A30">
        <w:rPr>
          <w:rFonts w:eastAsia="Times New Roman" w:cs="Times New Roman"/>
          <w:sz w:val="24"/>
          <w:szCs w:val="24"/>
        </w:rPr>
        <w:t xml:space="preserve">are </w:t>
      </w:r>
      <w:r>
        <w:rPr>
          <w:rFonts w:eastAsia="Times New Roman" w:cs="Times New Roman"/>
          <w:sz w:val="24"/>
          <w:szCs w:val="24"/>
        </w:rPr>
        <w:t xml:space="preserve">of </w:t>
      </w:r>
      <w:r w:rsidR="00F30819">
        <w:rPr>
          <w:rFonts w:eastAsia="Times New Roman" w:cs="Times New Roman"/>
          <w:sz w:val="24"/>
          <w:szCs w:val="24"/>
        </w:rPr>
        <w:t>infants</w:t>
      </w:r>
      <w:r>
        <w:rPr>
          <w:rFonts w:eastAsia="Times New Roman" w:cs="Times New Roman"/>
          <w:sz w:val="24"/>
          <w:szCs w:val="24"/>
        </w:rPr>
        <w:t xml:space="preserve"> </w:t>
      </w:r>
      <w:r w:rsidR="003511E4">
        <w:rPr>
          <w:rFonts w:eastAsia="Times New Roman" w:cs="Times New Roman"/>
          <w:sz w:val="24"/>
          <w:szCs w:val="24"/>
        </w:rPr>
        <w:t xml:space="preserve">or </w:t>
      </w:r>
      <w:proofErr w:type="gramStart"/>
      <w:r w:rsidR="003511E4">
        <w:rPr>
          <w:rFonts w:eastAsia="Times New Roman" w:cs="Times New Roman"/>
          <w:sz w:val="24"/>
          <w:szCs w:val="24"/>
        </w:rPr>
        <w:t>child</w:t>
      </w:r>
      <w:proofErr w:type="gramEnd"/>
      <w:r w:rsidR="003511E4">
        <w:rPr>
          <w:rFonts w:eastAsia="Times New Roman" w:cs="Times New Roman"/>
          <w:sz w:val="24"/>
          <w:szCs w:val="24"/>
        </w:rPr>
        <w:t xml:space="preserve"> </w:t>
      </w:r>
      <w:r>
        <w:rPr>
          <w:rFonts w:eastAsia="Times New Roman" w:cs="Times New Roman"/>
          <w:sz w:val="24"/>
          <w:szCs w:val="24"/>
        </w:rPr>
        <w:t>in</w:t>
      </w:r>
      <w:r w:rsidR="005F3C2F">
        <w:rPr>
          <w:rFonts w:eastAsia="Times New Roman" w:cs="Times New Roman"/>
          <w:sz w:val="24"/>
          <w:szCs w:val="24"/>
        </w:rPr>
        <w:t xml:space="preserve"> Caritas</w:t>
      </w:r>
      <w:r>
        <w:rPr>
          <w:rFonts w:eastAsia="Times New Roman" w:cs="Times New Roman"/>
          <w:sz w:val="24"/>
          <w:szCs w:val="24"/>
        </w:rPr>
        <w:t xml:space="preserve"> agency-licensed f</w:t>
      </w:r>
      <w:r w:rsidR="009C134E" w:rsidRPr="009D2A30">
        <w:rPr>
          <w:rFonts w:eastAsia="Times New Roman" w:cs="Times New Roman"/>
          <w:sz w:val="24"/>
          <w:szCs w:val="24"/>
        </w:rPr>
        <w:t>oster home post-delivery until placement</w:t>
      </w:r>
      <w:r w:rsidR="00214449" w:rsidRPr="009D2A30">
        <w:rPr>
          <w:rFonts w:eastAsia="Times New Roman" w:cs="Times New Roman"/>
          <w:sz w:val="24"/>
          <w:szCs w:val="24"/>
        </w:rPr>
        <w:t xml:space="preserve"> for self-networking or independent situations when foster homes are </w:t>
      </w:r>
      <w:r w:rsidR="00F67014" w:rsidRPr="009D2A30">
        <w:rPr>
          <w:rFonts w:eastAsia="Times New Roman" w:cs="Times New Roman"/>
          <w:sz w:val="24"/>
          <w:szCs w:val="24"/>
        </w:rPr>
        <w:t>available.</w:t>
      </w:r>
    </w:p>
    <w:p w14:paraId="36F70BE2" w14:textId="77777777" w:rsidR="009C134E" w:rsidRPr="009D2A30" w:rsidRDefault="009C134E" w:rsidP="009C134E">
      <w:pPr>
        <w:spacing w:after="0" w:line="240" w:lineRule="auto"/>
        <w:rPr>
          <w:rFonts w:eastAsia="Times New Roman" w:cs="Times New Roman"/>
          <w:b/>
          <w:sz w:val="24"/>
          <w:szCs w:val="24"/>
        </w:rPr>
      </w:pPr>
    </w:p>
    <w:p w14:paraId="36F70BE3" w14:textId="1D362589" w:rsidR="009D2A30" w:rsidRDefault="009C134E" w:rsidP="009D2A30">
      <w:pPr>
        <w:spacing w:after="0" w:line="240" w:lineRule="auto"/>
        <w:ind w:left="2160" w:hanging="2160"/>
        <w:rPr>
          <w:rFonts w:eastAsia="Times New Roman" w:cs="Times New Roman"/>
          <w:iCs/>
          <w:sz w:val="24"/>
          <w:szCs w:val="24"/>
        </w:rPr>
      </w:pPr>
      <w:r w:rsidRPr="009D2A30">
        <w:rPr>
          <w:rFonts w:eastAsia="Times New Roman" w:cs="Times New Roman"/>
          <w:b/>
          <w:sz w:val="24"/>
          <w:szCs w:val="24"/>
        </w:rPr>
        <w:t>Counseling Fee for Birthparent(s)</w:t>
      </w:r>
      <w:r w:rsidR="00CB1BF9" w:rsidRPr="009D2A30">
        <w:rPr>
          <w:rFonts w:eastAsia="Times New Roman" w:cs="Times New Roman"/>
          <w:b/>
          <w:sz w:val="24"/>
          <w:szCs w:val="24"/>
        </w:rPr>
        <w:t xml:space="preserve"> and/or Adoptive Family</w:t>
      </w:r>
      <w:r w:rsidR="00624B53">
        <w:rPr>
          <w:rFonts w:eastAsia="Times New Roman" w:cs="Times New Roman"/>
          <w:b/>
          <w:sz w:val="24"/>
          <w:szCs w:val="24"/>
        </w:rPr>
        <w:t xml:space="preserve"> via an independent or </w:t>
      </w:r>
      <w:r w:rsidR="00294C06">
        <w:rPr>
          <w:rFonts w:eastAsia="Times New Roman" w:cs="Times New Roman"/>
          <w:b/>
          <w:sz w:val="24"/>
          <w:szCs w:val="24"/>
        </w:rPr>
        <w:t>attorney-assisted</w:t>
      </w:r>
      <w:r w:rsidR="00624B53">
        <w:rPr>
          <w:rFonts w:eastAsia="Times New Roman" w:cs="Times New Roman"/>
          <w:b/>
          <w:sz w:val="24"/>
          <w:szCs w:val="24"/>
        </w:rPr>
        <w:t xml:space="preserve"> adoption</w:t>
      </w:r>
      <w:r w:rsidR="009D2A30">
        <w:rPr>
          <w:rFonts w:eastAsia="Times New Roman" w:cs="Times New Roman"/>
          <w:b/>
          <w:sz w:val="24"/>
          <w:szCs w:val="24"/>
        </w:rPr>
        <w:t xml:space="preserve">: </w:t>
      </w:r>
      <w:r w:rsidRPr="009D2A30">
        <w:rPr>
          <w:rFonts w:eastAsia="Times New Roman" w:cs="Times New Roman"/>
          <w:iCs/>
          <w:sz w:val="24"/>
          <w:szCs w:val="24"/>
        </w:rPr>
        <w:t>F</w:t>
      </w:r>
      <w:r w:rsidR="009D2A30">
        <w:rPr>
          <w:rFonts w:eastAsia="Times New Roman" w:cs="Times New Roman"/>
          <w:iCs/>
          <w:sz w:val="24"/>
          <w:szCs w:val="24"/>
        </w:rPr>
        <w:t xml:space="preserve">or all clients who want a </w:t>
      </w:r>
      <w:r w:rsidR="005F3C2F">
        <w:rPr>
          <w:rFonts w:eastAsia="Times New Roman" w:cs="Times New Roman"/>
          <w:iCs/>
          <w:sz w:val="24"/>
          <w:szCs w:val="24"/>
        </w:rPr>
        <w:t xml:space="preserve">Caritas </w:t>
      </w:r>
    </w:p>
    <w:p w14:paraId="36F70BE4" w14:textId="77777777" w:rsidR="009D2A30" w:rsidRDefault="009C134E" w:rsidP="005F3C2F">
      <w:pPr>
        <w:spacing w:after="0" w:line="240" w:lineRule="auto"/>
        <w:rPr>
          <w:rFonts w:eastAsia="Times New Roman" w:cs="Times New Roman"/>
          <w:iCs/>
          <w:sz w:val="24"/>
          <w:szCs w:val="24"/>
        </w:rPr>
      </w:pPr>
      <w:r w:rsidRPr="009D2A30">
        <w:rPr>
          <w:rFonts w:eastAsia="Times New Roman" w:cs="Times New Roman"/>
          <w:iCs/>
          <w:sz w:val="24"/>
          <w:szCs w:val="24"/>
        </w:rPr>
        <w:t xml:space="preserve">Birthparent </w:t>
      </w:r>
      <w:r w:rsidR="0056376C">
        <w:rPr>
          <w:rFonts w:eastAsia="Times New Roman" w:cs="Times New Roman"/>
          <w:iCs/>
          <w:sz w:val="24"/>
          <w:szCs w:val="24"/>
        </w:rPr>
        <w:t>and/or A</w:t>
      </w:r>
      <w:r w:rsidR="00F67014" w:rsidRPr="009D2A30">
        <w:rPr>
          <w:rFonts w:eastAsia="Times New Roman" w:cs="Times New Roman"/>
          <w:iCs/>
          <w:sz w:val="24"/>
          <w:szCs w:val="24"/>
        </w:rPr>
        <w:t xml:space="preserve">doption </w:t>
      </w:r>
      <w:r w:rsidRPr="009D2A30">
        <w:rPr>
          <w:rFonts w:eastAsia="Times New Roman" w:cs="Times New Roman"/>
          <w:iCs/>
          <w:sz w:val="24"/>
          <w:szCs w:val="24"/>
        </w:rPr>
        <w:t>Counselor to provide c</w:t>
      </w:r>
      <w:r w:rsidR="00CB1BF9" w:rsidRPr="009D2A30">
        <w:rPr>
          <w:rFonts w:eastAsia="Times New Roman" w:cs="Times New Roman"/>
          <w:iCs/>
          <w:sz w:val="24"/>
          <w:szCs w:val="24"/>
        </w:rPr>
        <w:t xml:space="preserve">ounseling and adoption planning </w:t>
      </w:r>
      <w:r w:rsidR="009D2A30">
        <w:rPr>
          <w:rFonts w:eastAsia="Times New Roman" w:cs="Times New Roman"/>
          <w:iCs/>
          <w:sz w:val="24"/>
          <w:szCs w:val="24"/>
        </w:rPr>
        <w:t xml:space="preserve">services to </w:t>
      </w:r>
    </w:p>
    <w:p w14:paraId="36F70BE5" w14:textId="62CF333D" w:rsidR="009D2A30" w:rsidRDefault="009C134E" w:rsidP="009D2A30">
      <w:pPr>
        <w:spacing w:after="0" w:line="240" w:lineRule="auto"/>
        <w:ind w:left="2160" w:hanging="2160"/>
        <w:rPr>
          <w:rFonts w:eastAsia="Times New Roman" w:cs="Times New Roman"/>
          <w:sz w:val="24"/>
          <w:szCs w:val="24"/>
        </w:rPr>
      </w:pPr>
      <w:r w:rsidRPr="009D2A30">
        <w:rPr>
          <w:rFonts w:eastAsia="Times New Roman" w:cs="Times New Roman"/>
          <w:iCs/>
          <w:sz w:val="24"/>
          <w:szCs w:val="24"/>
        </w:rPr>
        <w:t>the birthparent(s)</w:t>
      </w:r>
      <w:r w:rsidR="00CB1BF9" w:rsidRPr="009D2A30">
        <w:rPr>
          <w:rFonts w:eastAsia="Times New Roman" w:cs="Times New Roman"/>
          <w:iCs/>
          <w:sz w:val="24"/>
          <w:szCs w:val="24"/>
        </w:rPr>
        <w:t xml:space="preserve"> and/or adoptive parent</w:t>
      </w:r>
      <w:r w:rsidR="00F67014" w:rsidRPr="009D2A30">
        <w:rPr>
          <w:rFonts w:eastAsia="Times New Roman" w:cs="Times New Roman"/>
          <w:iCs/>
          <w:sz w:val="24"/>
          <w:szCs w:val="24"/>
        </w:rPr>
        <w:t xml:space="preserve"> (</w:t>
      </w:r>
      <w:r w:rsidR="00CB1BF9" w:rsidRPr="009D2A30">
        <w:rPr>
          <w:rFonts w:eastAsia="Times New Roman" w:cs="Times New Roman"/>
          <w:iCs/>
          <w:sz w:val="24"/>
          <w:szCs w:val="24"/>
        </w:rPr>
        <w:t>s</w:t>
      </w:r>
      <w:r w:rsidR="00F67014" w:rsidRPr="009D2A30">
        <w:rPr>
          <w:rFonts w:eastAsia="Times New Roman" w:cs="Times New Roman"/>
          <w:iCs/>
          <w:sz w:val="24"/>
          <w:szCs w:val="24"/>
        </w:rPr>
        <w:t>)</w:t>
      </w:r>
      <w:r w:rsidR="00CB1BF9" w:rsidRPr="009D2A30">
        <w:rPr>
          <w:rFonts w:eastAsia="Times New Roman" w:cs="Times New Roman"/>
          <w:iCs/>
          <w:sz w:val="24"/>
          <w:szCs w:val="24"/>
        </w:rPr>
        <w:t>.</w:t>
      </w:r>
      <w:r w:rsidR="009D2A30">
        <w:rPr>
          <w:rFonts w:eastAsia="Times New Roman" w:cs="Times New Roman"/>
          <w:iCs/>
          <w:sz w:val="24"/>
          <w:szCs w:val="24"/>
        </w:rPr>
        <w:t xml:space="preserve"> </w:t>
      </w:r>
      <w:r w:rsidRPr="009D2A30">
        <w:rPr>
          <w:rFonts w:eastAsia="Times New Roman" w:cs="Times New Roman"/>
          <w:sz w:val="24"/>
          <w:szCs w:val="24"/>
        </w:rPr>
        <w:t xml:space="preserve">Includes all activities performed by </w:t>
      </w:r>
      <w:r w:rsidR="005F3C2F">
        <w:rPr>
          <w:rFonts w:eastAsia="Times New Roman" w:cs="Times New Roman"/>
          <w:sz w:val="24"/>
          <w:szCs w:val="24"/>
        </w:rPr>
        <w:t>Caritas</w:t>
      </w:r>
    </w:p>
    <w:p w14:paraId="36F70BE6" w14:textId="77777777" w:rsidR="009D2A30" w:rsidRDefault="009C134E" w:rsidP="009D2A30">
      <w:pPr>
        <w:spacing w:after="0" w:line="240" w:lineRule="auto"/>
        <w:ind w:left="2160" w:hanging="2160"/>
        <w:rPr>
          <w:rFonts w:eastAsia="Times New Roman" w:cs="Times New Roman"/>
          <w:sz w:val="24"/>
          <w:szCs w:val="24"/>
        </w:rPr>
      </w:pPr>
      <w:r w:rsidRPr="009D2A30">
        <w:rPr>
          <w:rFonts w:eastAsia="Times New Roman" w:cs="Times New Roman"/>
          <w:sz w:val="24"/>
          <w:szCs w:val="24"/>
        </w:rPr>
        <w:t xml:space="preserve">Birthparent Counselor </w:t>
      </w:r>
      <w:r w:rsidR="00CB1BF9" w:rsidRPr="009D2A30">
        <w:rPr>
          <w:rFonts w:eastAsia="Times New Roman" w:cs="Times New Roman"/>
          <w:sz w:val="24"/>
          <w:szCs w:val="24"/>
        </w:rPr>
        <w:t>and/or adoptive</w:t>
      </w:r>
      <w:r w:rsidR="00F67014" w:rsidRPr="009D2A30">
        <w:rPr>
          <w:rFonts w:eastAsia="Times New Roman" w:cs="Times New Roman"/>
          <w:sz w:val="24"/>
          <w:szCs w:val="24"/>
        </w:rPr>
        <w:t xml:space="preserve"> counselor </w:t>
      </w:r>
      <w:r w:rsidRPr="009D2A30">
        <w:rPr>
          <w:rFonts w:eastAsia="Times New Roman" w:cs="Times New Roman"/>
          <w:sz w:val="24"/>
          <w:szCs w:val="24"/>
        </w:rPr>
        <w:t>with the Birthparent(s)</w:t>
      </w:r>
      <w:r w:rsidR="00F67014" w:rsidRPr="009D2A30">
        <w:rPr>
          <w:rFonts w:eastAsia="Times New Roman" w:cs="Times New Roman"/>
          <w:sz w:val="24"/>
          <w:szCs w:val="24"/>
        </w:rPr>
        <w:t xml:space="preserve"> and/or adoptive </w:t>
      </w:r>
    </w:p>
    <w:p w14:paraId="36F70BE7" w14:textId="250EC438" w:rsidR="009D2A30" w:rsidRDefault="00F67014" w:rsidP="009D2A30">
      <w:pPr>
        <w:spacing w:after="0" w:line="240" w:lineRule="auto"/>
        <w:ind w:left="2160" w:hanging="2160"/>
        <w:rPr>
          <w:rFonts w:eastAsia="Times New Roman" w:cs="Times New Roman"/>
          <w:sz w:val="24"/>
          <w:szCs w:val="24"/>
        </w:rPr>
      </w:pPr>
      <w:r w:rsidRPr="009D2A30">
        <w:rPr>
          <w:rFonts w:eastAsia="Times New Roman" w:cs="Times New Roman"/>
          <w:sz w:val="24"/>
          <w:szCs w:val="24"/>
        </w:rPr>
        <w:t>parent (s)</w:t>
      </w:r>
      <w:r w:rsidR="009C134E" w:rsidRPr="009D2A30">
        <w:rPr>
          <w:rFonts w:eastAsia="Times New Roman" w:cs="Times New Roman"/>
          <w:sz w:val="24"/>
          <w:szCs w:val="24"/>
        </w:rPr>
        <w:t xml:space="preserve"> to achieve an adoption plan for their </w:t>
      </w:r>
      <w:r w:rsidR="001A114F">
        <w:rPr>
          <w:rFonts w:eastAsia="Times New Roman" w:cs="Times New Roman"/>
          <w:sz w:val="24"/>
          <w:szCs w:val="24"/>
        </w:rPr>
        <w:t>child</w:t>
      </w:r>
      <w:r w:rsidR="009C134E" w:rsidRPr="009D2A30">
        <w:rPr>
          <w:rFonts w:eastAsia="Times New Roman" w:cs="Times New Roman"/>
          <w:sz w:val="24"/>
          <w:szCs w:val="24"/>
        </w:rPr>
        <w:t xml:space="preserve"> i.e. all contacts pre/post-delivery with </w:t>
      </w:r>
    </w:p>
    <w:p w14:paraId="36F70BE8" w14:textId="77777777" w:rsidR="009D2A30" w:rsidRDefault="009C134E" w:rsidP="009D2A30">
      <w:pPr>
        <w:spacing w:after="0" w:line="240" w:lineRule="auto"/>
        <w:ind w:left="2160" w:hanging="2160"/>
        <w:rPr>
          <w:rFonts w:eastAsia="Times New Roman" w:cs="Times New Roman"/>
          <w:sz w:val="24"/>
          <w:szCs w:val="24"/>
        </w:rPr>
      </w:pPr>
      <w:r w:rsidRPr="009D2A30">
        <w:rPr>
          <w:rFonts w:eastAsia="Times New Roman" w:cs="Times New Roman"/>
          <w:sz w:val="24"/>
          <w:szCs w:val="24"/>
        </w:rPr>
        <w:t>birthparent(s)</w:t>
      </w:r>
      <w:r w:rsidR="00CB1BF9" w:rsidRPr="009D2A30">
        <w:rPr>
          <w:rFonts w:eastAsia="Times New Roman" w:cs="Times New Roman"/>
          <w:sz w:val="24"/>
          <w:szCs w:val="24"/>
        </w:rPr>
        <w:t xml:space="preserve"> and/or adoptive parent</w:t>
      </w:r>
      <w:r w:rsidR="00F67014" w:rsidRPr="009D2A30">
        <w:rPr>
          <w:rFonts w:eastAsia="Times New Roman" w:cs="Times New Roman"/>
          <w:sz w:val="24"/>
          <w:szCs w:val="24"/>
        </w:rPr>
        <w:t xml:space="preserve"> (</w:t>
      </w:r>
      <w:r w:rsidR="00CB1BF9" w:rsidRPr="009D2A30">
        <w:rPr>
          <w:rFonts w:eastAsia="Times New Roman" w:cs="Times New Roman"/>
          <w:sz w:val="24"/>
          <w:szCs w:val="24"/>
        </w:rPr>
        <w:t>s</w:t>
      </w:r>
      <w:r w:rsidR="00F67014" w:rsidRPr="009D2A30">
        <w:rPr>
          <w:rFonts w:eastAsia="Times New Roman" w:cs="Times New Roman"/>
          <w:sz w:val="24"/>
          <w:szCs w:val="24"/>
        </w:rPr>
        <w:t>)</w:t>
      </w:r>
      <w:r w:rsidRPr="009D2A30">
        <w:rPr>
          <w:rFonts w:eastAsia="Times New Roman" w:cs="Times New Roman"/>
          <w:sz w:val="24"/>
          <w:szCs w:val="24"/>
        </w:rPr>
        <w:t xml:space="preserve">, </w:t>
      </w:r>
      <w:r w:rsidR="00214449" w:rsidRPr="009D2A30">
        <w:rPr>
          <w:rFonts w:eastAsia="Times New Roman" w:cs="Times New Roman"/>
          <w:sz w:val="24"/>
          <w:szCs w:val="24"/>
        </w:rPr>
        <w:t xml:space="preserve">hospital coordination and support in the hospital </w:t>
      </w:r>
    </w:p>
    <w:p w14:paraId="36F70BE9" w14:textId="77777777" w:rsidR="009D2A30" w:rsidRDefault="00214449" w:rsidP="009D2A30">
      <w:pPr>
        <w:spacing w:after="0" w:line="240" w:lineRule="auto"/>
        <w:ind w:left="2160" w:hanging="2160"/>
        <w:rPr>
          <w:rFonts w:eastAsia="Times New Roman" w:cs="Times New Roman"/>
          <w:sz w:val="24"/>
          <w:szCs w:val="24"/>
        </w:rPr>
      </w:pPr>
      <w:r w:rsidRPr="009D2A30">
        <w:rPr>
          <w:rFonts w:eastAsia="Times New Roman" w:cs="Times New Roman"/>
          <w:sz w:val="24"/>
          <w:szCs w:val="24"/>
        </w:rPr>
        <w:t xml:space="preserve">setting, </w:t>
      </w:r>
      <w:r w:rsidR="009C134E" w:rsidRPr="009D2A30">
        <w:rPr>
          <w:rFonts w:eastAsia="Times New Roman" w:cs="Times New Roman"/>
          <w:sz w:val="24"/>
          <w:szCs w:val="24"/>
        </w:rPr>
        <w:t>data collection, TPR referral process and le</w:t>
      </w:r>
      <w:r w:rsidR="009D2A30">
        <w:rPr>
          <w:rFonts w:eastAsia="Times New Roman" w:cs="Times New Roman"/>
          <w:sz w:val="24"/>
          <w:szCs w:val="24"/>
        </w:rPr>
        <w:t xml:space="preserve">gal fees for TPR, profiling and </w:t>
      </w:r>
    </w:p>
    <w:p w14:paraId="36F70BEA" w14:textId="77777777" w:rsidR="009C134E" w:rsidRPr="009D2A30" w:rsidRDefault="009C134E" w:rsidP="009D2A30">
      <w:pPr>
        <w:spacing w:after="0" w:line="240" w:lineRule="auto"/>
        <w:ind w:left="2160" w:hanging="2160"/>
        <w:rPr>
          <w:rFonts w:eastAsia="Times New Roman" w:cs="Times New Roman"/>
          <w:sz w:val="24"/>
          <w:szCs w:val="24"/>
        </w:rPr>
      </w:pPr>
      <w:r w:rsidRPr="009D2A30">
        <w:rPr>
          <w:rFonts w:eastAsia="Times New Roman" w:cs="Times New Roman"/>
          <w:sz w:val="24"/>
          <w:szCs w:val="24"/>
        </w:rPr>
        <w:t>corre</w:t>
      </w:r>
      <w:r w:rsidR="00F67014" w:rsidRPr="009D2A30">
        <w:rPr>
          <w:rFonts w:eastAsia="Times New Roman" w:cs="Times New Roman"/>
          <w:sz w:val="24"/>
          <w:szCs w:val="24"/>
        </w:rPr>
        <w:t>spondence facilitation for the b</w:t>
      </w:r>
      <w:r w:rsidRPr="009D2A30">
        <w:rPr>
          <w:rFonts w:eastAsia="Times New Roman" w:cs="Times New Roman"/>
          <w:sz w:val="24"/>
          <w:szCs w:val="24"/>
        </w:rPr>
        <w:t>irthparent(s)</w:t>
      </w:r>
      <w:r w:rsidR="00CB1BF9" w:rsidRPr="009D2A30">
        <w:rPr>
          <w:rFonts w:eastAsia="Times New Roman" w:cs="Times New Roman"/>
          <w:sz w:val="24"/>
          <w:szCs w:val="24"/>
        </w:rPr>
        <w:t xml:space="preserve"> and or adoptive parents</w:t>
      </w:r>
      <w:r w:rsidRPr="009D2A30">
        <w:rPr>
          <w:rFonts w:eastAsia="Times New Roman" w:cs="Times New Roman"/>
          <w:sz w:val="24"/>
          <w:szCs w:val="24"/>
        </w:rPr>
        <w:t>.</w:t>
      </w:r>
    </w:p>
    <w:p w14:paraId="36F70BEB" w14:textId="77777777" w:rsidR="009C134E" w:rsidRPr="009D2A30" w:rsidRDefault="009C134E" w:rsidP="00214449">
      <w:pPr>
        <w:spacing w:after="0" w:line="240" w:lineRule="auto"/>
        <w:rPr>
          <w:rFonts w:eastAsia="Times New Roman" w:cs="Times New Roman"/>
          <w:sz w:val="24"/>
          <w:szCs w:val="24"/>
        </w:rPr>
      </w:pPr>
      <w:r w:rsidRPr="009D2A30">
        <w:rPr>
          <w:rFonts w:eastAsia="Times New Roman" w:cs="Times New Roman"/>
          <w:sz w:val="24"/>
          <w:szCs w:val="24"/>
        </w:rPr>
        <w:t xml:space="preserve">                   </w:t>
      </w:r>
      <w:r w:rsidRPr="009D2A30">
        <w:rPr>
          <w:rFonts w:eastAsia="Times New Roman" w:cs="Times New Roman"/>
          <w:sz w:val="24"/>
          <w:szCs w:val="24"/>
        </w:rPr>
        <w:tab/>
      </w:r>
    </w:p>
    <w:p w14:paraId="36F70BEC" w14:textId="77777777" w:rsidR="009C134E" w:rsidRPr="009D2A30" w:rsidRDefault="009D2A30" w:rsidP="009D2A30">
      <w:pPr>
        <w:spacing w:after="0" w:line="240" w:lineRule="auto"/>
        <w:ind w:left="2160" w:hanging="2160"/>
        <w:rPr>
          <w:rFonts w:eastAsia="Times New Roman" w:cs="Times New Roman"/>
          <w:b/>
          <w:sz w:val="24"/>
          <w:szCs w:val="24"/>
        </w:rPr>
      </w:pPr>
      <w:r>
        <w:rPr>
          <w:rFonts w:eastAsia="Times New Roman" w:cs="Times New Roman"/>
          <w:b/>
          <w:sz w:val="24"/>
          <w:szCs w:val="24"/>
        </w:rPr>
        <w:t>Post-</w:t>
      </w:r>
      <w:r w:rsidR="009C134E" w:rsidRPr="009D2A30">
        <w:rPr>
          <w:rFonts w:eastAsia="Times New Roman" w:cs="Times New Roman"/>
          <w:b/>
          <w:sz w:val="24"/>
          <w:szCs w:val="24"/>
        </w:rPr>
        <w:t>Placement Supervision Fee(s)</w:t>
      </w:r>
      <w:r>
        <w:rPr>
          <w:rFonts w:eastAsia="Times New Roman" w:cs="Times New Roman"/>
          <w:b/>
          <w:sz w:val="24"/>
          <w:szCs w:val="24"/>
        </w:rPr>
        <w:t xml:space="preserve">: </w:t>
      </w:r>
      <w:r w:rsidR="009C134E" w:rsidRPr="009D2A30">
        <w:rPr>
          <w:rFonts w:eastAsia="Times New Roman" w:cs="Times New Roman"/>
          <w:sz w:val="24"/>
          <w:szCs w:val="24"/>
        </w:rPr>
        <w:t>Per interview for each individual child being supervised.</w:t>
      </w:r>
    </w:p>
    <w:p w14:paraId="36F70BED" w14:textId="57FFD182" w:rsidR="00D840B6" w:rsidRDefault="009C134E" w:rsidP="00D840B6">
      <w:pPr>
        <w:spacing w:after="0" w:line="240" w:lineRule="auto"/>
        <w:rPr>
          <w:rFonts w:eastAsia="Times New Roman" w:cs="Times New Roman"/>
          <w:sz w:val="24"/>
          <w:szCs w:val="24"/>
        </w:rPr>
      </w:pPr>
      <w:r w:rsidRPr="009D2A30">
        <w:rPr>
          <w:rFonts w:eastAsia="Times New Roman" w:cs="Times New Roman"/>
          <w:sz w:val="24"/>
          <w:szCs w:val="24"/>
        </w:rPr>
        <w:t>Includes support services following placement of a child, supervision interviews required by Missouri statute</w:t>
      </w:r>
      <w:r w:rsidR="00294C06">
        <w:rPr>
          <w:rFonts w:eastAsia="Times New Roman" w:cs="Times New Roman"/>
          <w:sz w:val="24"/>
          <w:szCs w:val="24"/>
        </w:rPr>
        <w:t>,</w:t>
      </w:r>
      <w:r w:rsidRPr="009D2A30">
        <w:rPr>
          <w:rFonts w:eastAsia="Times New Roman" w:cs="Times New Roman"/>
          <w:sz w:val="24"/>
          <w:szCs w:val="24"/>
        </w:rPr>
        <w:t xml:space="preserve"> and writt</w:t>
      </w:r>
      <w:r w:rsidR="00D840B6">
        <w:rPr>
          <w:rFonts w:eastAsia="Times New Roman" w:cs="Times New Roman"/>
          <w:sz w:val="24"/>
          <w:szCs w:val="24"/>
        </w:rPr>
        <w:t xml:space="preserve">en reports for </w:t>
      </w:r>
      <w:r w:rsidR="0029005B">
        <w:rPr>
          <w:rFonts w:eastAsia="Times New Roman" w:cs="Times New Roman"/>
          <w:sz w:val="24"/>
          <w:szCs w:val="24"/>
        </w:rPr>
        <w:t xml:space="preserve">the </w:t>
      </w:r>
      <w:r w:rsidR="00D840B6">
        <w:rPr>
          <w:rFonts w:eastAsia="Times New Roman" w:cs="Times New Roman"/>
          <w:sz w:val="24"/>
          <w:szCs w:val="24"/>
        </w:rPr>
        <w:t xml:space="preserve">placement agency. </w:t>
      </w:r>
      <w:r w:rsidR="00C572CD" w:rsidRPr="009D2A30">
        <w:rPr>
          <w:rFonts w:eastAsia="Times New Roman" w:cs="Times New Roman"/>
          <w:sz w:val="24"/>
          <w:szCs w:val="24"/>
        </w:rPr>
        <w:t>An additional charge</w:t>
      </w:r>
      <w:r w:rsidRPr="009D2A30">
        <w:rPr>
          <w:rFonts w:eastAsia="Times New Roman" w:cs="Times New Roman"/>
          <w:sz w:val="24"/>
          <w:szCs w:val="24"/>
        </w:rPr>
        <w:t xml:space="preserve"> per court appearance i</w:t>
      </w:r>
      <w:r w:rsidR="003B475E">
        <w:rPr>
          <w:rFonts w:eastAsia="Times New Roman" w:cs="Times New Roman"/>
          <w:sz w:val="24"/>
          <w:szCs w:val="24"/>
        </w:rPr>
        <w:t>.</w:t>
      </w:r>
      <w:r w:rsidRPr="009D2A30">
        <w:rPr>
          <w:rFonts w:eastAsia="Times New Roman" w:cs="Times New Roman"/>
          <w:sz w:val="24"/>
          <w:szCs w:val="24"/>
        </w:rPr>
        <w:t>e. Transfer of Custody hearing or Finalization hearing</w:t>
      </w:r>
      <w:r w:rsidR="00C572CD" w:rsidRPr="009D2A30">
        <w:rPr>
          <w:rFonts w:eastAsia="Times New Roman" w:cs="Times New Roman"/>
          <w:sz w:val="24"/>
          <w:szCs w:val="24"/>
        </w:rPr>
        <w:t xml:space="preserve"> for independent adoptions</w:t>
      </w:r>
      <w:r w:rsidRPr="009D2A30">
        <w:rPr>
          <w:rFonts w:eastAsia="Times New Roman" w:cs="Times New Roman"/>
          <w:sz w:val="24"/>
          <w:szCs w:val="24"/>
        </w:rPr>
        <w:t>.</w:t>
      </w:r>
    </w:p>
    <w:p w14:paraId="36F70BF0" w14:textId="77777777" w:rsidR="00B65D14" w:rsidRDefault="00B65D14" w:rsidP="00D840B6">
      <w:pPr>
        <w:spacing w:after="0" w:line="240" w:lineRule="auto"/>
        <w:rPr>
          <w:rFonts w:eastAsia="Times New Roman" w:cs="Times New Roman"/>
          <w:sz w:val="24"/>
          <w:szCs w:val="24"/>
        </w:rPr>
      </w:pPr>
    </w:p>
    <w:p w14:paraId="10FDB366" w14:textId="77777777" w:rsidR="002F7C83" w:rsidRDefault="002F7C83" w:rsidP="00CA6E8D">
      <w:pPr>
        <w:jc w:val="center"/>
        <w:rPr>
          <w:b/>
          <w:sz w:val="28"/>
          <w:szCs w:val="28"/>
        </w:rPr>
      </w:pPr>
    </w:p>
    <w:p w14:paraId="36F70BF1" w14:textId="6259256D" w:rsidR="00CA6E8D" w:rsidRDefault="00CA6E8D" w:rsidP="00CA6E8D">
      <w:pPr>
        <w:jc w:val="center"/>
        <w:rPr>
          <w:b/>
          <w:sz w:val="28"/>
          <w:szCs w:val="28"/>
        </w:rPr>
      </w:pPr>
      <w:r w:rsidRPr="004047C9">
        <w:rPr>
          <w:b/>
          <w:sz w:val="28"/>
          <w:szCs w:val="28"/>
        </w:rPr>
        <w:t xml:space="preserve">Check out </w:t>
      </w:r>
      <w:r>
        <w:rPr>
          <w:b/>
          <w:sz w:val="28"/>
          <w:szCs w:val="28"/>
        </w:rPr>
        <w:t xml:space="preserve">the </w:t>
      </w:r>
      <w:r w:rsidRPr="004047C9">
        <w:rPr>
          <w:b/>
          <w:sz w:val="28"/>
          <w:szCs w:val="28"/>
        </w:rPr>
        <w:t xml:space="preserve">many ways to finance an adoption: </w:t>
      </w:r>
      <w:hyperlink r:id="rId12" w:history="1">
        <w:r w:rsidR="00A455F6" w:rsidRPr="00B659F6">
          <w:rPr>
            <w:rStyle w:val="Hyperlink"/>
            <w:b/>
            <w:sz w:val="28"/>
            <w:szCs w:val="28"/>
          </w:rPr>
          <w:t>https://adoptionfinancinginformation.com/</w:t>
        </w:r>
      </w:hyperlink>
    </w:p>
    <w:p w14:paraId="36F70BF3" w14:textId="3BEDD1C1" w:rsidR="00A455F6" w:rsidRPr="00C72EFA" w:rsidRDefault="00A95969" w:rsidP="00CA6E8D">
      <w:pPr>
        <w:jc w:val="center"/>
        <w:rPr>
          <w:b/>
          <w:sz w:val="28"/>
          <w:szCs w:val="28"/>
        </w:rPr>
      </w:pPr>
      <w:r w:rsidRPr="00A95969">
        <w:rPr>
          <w:b/>
          <w:sz w:val="28"/>
          <w:szCs w:val="28"/>
        </w:rPr>
        <w:t>https://adoptioncouncil.org/article/adoption-financial-resources/</w:t>
      </w:r>
    </w:p>
    <w:p w14:paraId="36F70BF4" w14:textId="5EB5C492" w:rsidR="005D1E2A" w:rsidRDefault="00A95969" w:rsidP="00D840B6">
      <w:pPr>
        <w:spacing w:after="0" w:line="240" w:lineRule="auto"/>
        <w:jc w:val="center"/>
        <w:rPr>
          <w:rFonts w:cs="Times New Roman"/>
          <w:b/>
          <w:sz w:val="32"/>
          <w:szCs w:val="32"/>
        </w:rPr>
      </w:pPr>
      <w:r w:rsidRPr="00A95969">
        <w:rPr>
          <w:rFonts w:cs="Times New Roman"/>
          <w:b/>
          <w:sz w:val="32"/>
          <w:szCs w:val="32"/>
        </w:rPr>
        <w:t>https://bothhands.org/how-it-works/</w:t>
      </w:r>
    </w:p>
    <w:p w14:paraId="36F70BF5" w14:textId="77777777" w:rsidR="00B65D14" w:rsidRDefault="00B65D14" w:rsidP="005F6259">
      <w:pPr>
        <w:spacing w:after="0" w:line="240" w:lineRule="auto"/>
        <w:rPr>
          <w:rFonts w:cs="Times New Roman"/>
          <w:b/>
          <w:sz w:val="32"/>
          <w:szCs w:val="32"/>
        </w:rPr>
      </w:pPr>
    </w:p>
    <w:p w14:paraId="36F70BF6" w14:textId="2966CCAF" w:rsidR="00164CEC" w:rsidRDefault="00164CEC" w:rsidP="00C01CE9">
      <w:pPr>
        <w:spacing w:after="0" w:line="240" w:lineRule="auto"/>
        <w:rPr>
          <w:rFonts w:cs="Times New Roman"/>
          <w:b/>
          <w:sz w:val="32"/>
          <w:szCs w:val="32"/>
        </w:rPr>
      </w:pPr>
    </w:p>
    <w:p w14:paraId="67C70F58" w14:textId="5AA47E88" w:rsidR="0083130E" w:rsidRDefault="0083130E" w:rsidP="00C01CE9">
      <w:pPr>
        <w:spacing w:after="0" w:line="240" w:lineRule="auto"/>
        <w:rPr>
          <w:rFonts w:cs="Times New Roman"/>
          <w:b/>
          <w:sz w:val="32"/>
          <w:szCs w:val="32"/>
        </w:rPr>
      </w:pPr>
    </w:p>
    <w:p w14:paraId="7396FFE5" w14:textId="02E3E1E4" w:rsidR="0083130E" w:rsidRDefault="0083130E" w:rsidP="00C01CE9">
      <w:pPr>
        <w:spacing w:after="0" w:line="240" w:lineRule="auto"/>
        <w:rPr>
          <w:rFonts w:cs="Times New Roman"/>
          <w:b/>
          <w:sz w:val="32"/>
          <w:szCs w:val="32"/>
        </w:rPr>
      </w:pPr>
    </w:p>
    <w:p w14:paraId="5727DAA2" w14:textId="77777777" w:rsidR="0018214C" w:rsidRDefault="0018214C" w:rsidP="00C01CE9">
      <w:pPr>
        <w:spacing w:after="0" w:line="240" w:lineRule="auto"/>
        <w:rPr>
          <w:rFonts w:cs="Times New Roman"/>
          <w:b/>
          <w:sz w:val="32"/>
          <w:szCs w:val="32"/>
        </w:rPr>
      </w:pPr>
    </w:p>
    <w:p w14:paraId="7CC80923" w14:textId="77777777" w:rsidR="0018214C" w:rsidRDefault="0018214C" w:rsidP="00C01CE9">
      <w:pPr>
        <w:spacing w:after="0" w:line="240" w:lineRule="auto"/>
        <w:rPr>
          <w:rFonts w:cs="Times New Roman"/>
          <w:b/>
          <w:sz w:val="32"/>
          <w:szCs w:val="32"/>
        </w:rPr>
      </w:pPr>
    </w:p>
    <w:p w14:paraId="782D9E90" w14:textId="17B97526" w:rsidR="0083130E" w:rsidRPr="00413224" w:rsidRDefault="00015ECC" w:rsidP="004F3CF6">
      <w:pPr>
        <w:spacing w:after="0" w:line="240" w:lineRule="auto"/>
        <w:rPr>
          <w:rFonts w:cs="Times New Roman"/>
          <w:b/>
          <w:sz w:val="32"/>
          <w:szCs w:val="32"/>
          <w:u w:val="single"/>
        </w:rPr>
      </w:pPr>
      <w:r>
        <w:rPr>
          <w:rFonts w:cs="Times New Roman"/>
          <w:b/>
          <w:sz w:val="32"/>
          <w:szCs w:val="32"/>
        </w:rPr>
        <w:lastRenderedPageBreak/>
        <w:t xml:space="preserve">                            </w:t>
      </w:r>
      <w:r>
        <w:rPr>
          <w:noProof/>
        </w:rPr>
        <w:drawing>
          <wp:anchor distT="0" distB="0" distL="114300" distR="114300" simplePos="0" relativeHeight="251665408" behindDoc="0" locked="0" layoutInCell="1" allowOverlap="1" wp14:anchorId="55557854" wp14:editId="1200EE32">
            <wp:simplePos x="0" y="0"/>
            <wp:positionH relativeFrom="column">
              <wp:posOffset>4916170</wp:posOffset>
            </wp:positionH>
            <wp:positionV relativeFrom="paragraph">
              <wp:posOffset>29845</wp:posOffset>
            </wp:positionV>
            <wp:extent cx="1044575" cy="807085"/>
            <wp:effectExtent l="0" t="0" r="0" b="0"/>
            <wp:wrapThrough wrapText="bothSides">
              <wp:wrapPolygon edited="0">
                <wp:start x="6303" y="3569"/>
                <wp:lineTo x="3151" y="9687"/>
                <wp:lineTo x="2364" y="11726"/>
                <wp:lineTo x="2364" y="16825"/>
                <wp:lineTo x="18908" y="16825"/>
                <wp:lineTo x="19302" y="12236"/>
                <wp:lineTo x="18120" y="9687"/>
                <wp:lineTo x="14969" y="3569"/>
                <wp:lineTo x="6303" y="3569"/>
              </wp:wrapPolygon>
            </wp:wrapThrough>
            <wp:docPr id="1163150550" name="Picture 11631505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57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68CA">
        <w:rPr>
          <w:rFonts w:cs="Times New Roman"/>
          <w:b/>
          <w:sz w:val="32"/>
          <w:szCs w:val="32"/>
        </w:rPr>
        <w:t xml:space="preserve">                      </w:t>
      </w:r>
      <w:r w:rsidRPr="00413224">
        <w:rPr>
          <w:rFonts w:cs="Times New Roman"/>
          <w:b/>
          <w:sz w:val="32"/>
          <w:szCs w:val="32"/>
          <w:u w:val="single"/>
        </w:rPr>
        <w:t xml:space="preserve"> </w:t>
      </w:r>
      <w:r w:rsidR="00E24908" w:rsidRPr="00413224">
        <w:rPr>
          <w:rFonts w:cs="Times New Roman"/>
          <w:b/>
          <w:sz w:val="32"/>
          <w:szCs w:val="32"/>
          <w:u w:val="single"/>
        </w:rPr>
        <w:t>FEE SCHEDULE</w:t>
      </w:r>
    </w:p>
    <w:p w14:paraId="36F70BF8" w14:textId="77777777" w:rsidR="00DB34A4" w:rsidRPr="00FA76B4" w:rsidRDefault="00DB34A4" w:rsidP="00FA76B4">
      <w:pPr>
        <w:spacing w:after="0" w:line="240" w:lineRule="auto"/>
        <w:ind w:left="2160" w:hanging="2160"/>
        <w:rPr>
          <w:rFonts w:eastAsia="Times New Roman" w:cs="Times New Roman"/>
          <w:sz w:val="24"/>
          <w:szCs w:val="24"/>
        </w:rPr>
      </w:pPr>
    </w:p>
    <w:p w14:paraId="36F70BF9" w14:textId="65F9B65C" w:rsidR="00C5000A" w:rsidRDefault="00C5000A" w:rsidP="00667580">
      <w:pPr>
        <w:rPr>
          <w:b/>
          <w:sz w:val="32"/>
          <w:szCs w:val="32"/>
        </w:rPr>
      </w:pPr>
      <w:r>
        <w:rPr>
          <w:b/>
          <w:sz w:val="32"/>
          <w:szCs w:val="32"/>
        </w:rPr>
        <w:t>Family’s Name</w:t>
      </w:r>
      <w:r w:rsidR="00F31F0E">
        <w:rPr>
          <w:b/>
          <w:sz w:val="32"/>
          <w:szCs w:val="32"/>
        </w:rPr>
        <w:t xml:space="preserve">: </w:t>
      </w:r>
    </w:p>
    <w:p w14:paraId="36F70BFB" w14:textId="488EC6AB" w:rsidR="00667580" w:rsidRDefault="00B65D14" w:rsidP="00AA7CDC">
      <w:pPr>
        <w:spacing w:after="0" w:line="240" w:lineRule="auto"/>
        <w:ind w:right="-720"/>
        <w:rPr>
          <w:rFonts w:ascii="Cambria" w:eastAsia="Times New Roman" w:hAnsi="Cambria" w:cs="Times New Roman"/>
          <w:sz w:val="24"/>
          <w:szCs w:val="24"/>
        </w:rPr>
      </w:pPr>
      <w:r>
        <w:rPr>
          <w:b/>
          <w:sz w:val="32"/>
          <w:szCs w:val="32"/>
        </w:rPr>
        <w:t>Adoption Fees</w:t>
      </w:r>
      <w:r w:rsidR="00667580">
        <w:rPr>
          <w:b/>
          <w:sz w:val="32"/>
          <w:szCs w:val="32"/>
        </w:rPr>
        <w:t xml:space="preserve">: </w:t>
      </w:r>
      <w:r w:rsidR="00667580">
        <w:rPr>
          <w:sz w:val="24"/>
          <w:szCs w:val="24"/>
        </w:rPr>
        <w:t xml:space="preserve">This fee schedule summarizes the </w:t>
      </w:r>
      <w:r>
        <w:rPr>
          <w:sz w:val="24"/>
          <w:szCs w:val="24"/>
        </w:rPr>
        <w:t xml:space="preserve">variety of </w:t>
      </w:r>
      <w:r w:rsidR="00667580">
        <w:rPr>
          <w:sz w:val="24"/>
          <w:szCs w:val="24"/>
        </w:rPr>
        <w:t xml:space="preserve">services offered by </w:t>
      </w:r>
      <w:r w:rsidR="005F3C2F">
        <w:rPr>
          <w:sz w:val="24"/>
          <w:szCs w:val="24"/>
        </w:rPr>
        <w:t>Caritas</w:t>
      </w:r>
      <w:r w:rsidR="00667580">
        <w:rPr>
          <w:sz w:val="24"/>
          <w:szCs w:val="24"/>
        </w:rPr>
        <w:t xml:space="preserve"> </w:t>
      </w:r>
      <w:r w:rsidR="005F3C2F">
        <w:rPr>
          <w:sz w:val="24"/>
          <w:szCs w:val="24"/>
        </w:rPr>
        <w:t>Family Solutions</w:t>
      </w:r>
      <w:r>
        <w:rPr>
          <w:sz w:val="24"/>
          <w:szCs w:val="24"/>
        </w:rPr>
        <w:t>.  If the fees</w:t>
      </w:r>
      <w:r w:rsidR="00667580">
        <w:rPr>
          <w:sz w:val="24"/>
          <w:szCs w:val="24"/>
        </w:rPr>
        <w:t xml:space="preserve"> and expenses</w:t>
      </w:r>
      <w:r>
        <w:rPr>
          <w:sz w:val="24"/>
          <w:szCs w:val="24"/>
        </w:rPr>
        <w:t xml:space="preserve"> change for any reason all clients will be notified</w:t>
      </w:r>
      <w:r w:rsidR="00667580">
        <w:rPr>
          <w:sz w:val="24"/>
          <w:szCs w:val="24"/>
        </w:rPr>
        <w:t xml:space="preserve">. The client will be charged actual fees at the time of billing. Please note fees are </w:t>
      </w:r>
      <w:r w:rsidR="0023743A">
        <w:rPr>
          <w:sz w:val="24"/>
          <w:szCs w:val="24"/>
        </w:rPr>
        <w:t>non-refundable and</w:t>
      </w:r>
      <w:r w:rsidR="00667580">
        <w:rPr>
          <w:sz w:val="24"/>
          <w:szCs w:val="24"/>
        </w:rPr>
        <w:t xml:space="preserve"> </w:t>
      </w:r>
      <w:r w:rsidR="0029005B">
        <w:rPr>
          <w:sz w:val="24"/>
          <w:szCs w:val="24"/>
        </w:rPr>
        <w:t>are</w:t>
      </w:r>
      <w:r w:rsidR="00667580">
        <w:rPr>
          <w:sz w:val="24"/>
          <w:szCs w:val="24"/>
        </w:rPr>
        <w:t xml:space="preserve"> due upon request for services. </w:t>
      </w:r>
      <w:r w:rsidR="00840C7D" w:rsidRPr="004642E8">
        <w:rPr>
          <w:rFonts w:ascii="Cambria" w:eastAsia="Times New Roman" w:hAnsi="Cambria" w:cs="Times New Roman"/>
          <w:sz w:val="24"/>
          <w:szCs w:val="24"/>
        </w:rPr>
        <w:t>Payments are accepted in the form of a personal check or a credit card.  Clients are responsible for the processing fees associated with the transaction.  Those fees are typically 2% of the total transaction amount.</w:t>
      </w:r>
      <w:r w:rsidR="00840C7D">
        <w:rPr>
          <w:rFonts w:ascii="Cambria" w:eastAsia="Times New Roman" w:hAnsi="Cambria" w:cs="Times New Roman"/>
          <w:sz w:val="24"/>
          <w:szCs w:val="24"/>
        </w:rPr>
        <w:t xml:space="preserve">  </w:t>
      </w:r>
    </w:p>
    <w:p w14:paraId="492C913F" w14:textId="77777777" w:rsidR="00AA7CDC" w:rsidRPr="00AA7CDC" w:rsidRDefault="00AA7CDC" w:rsidP="00AA7CDC">
      <w:pPr>
        <w:spacing w:after="0" w:line="240" w:lineRule="auto"/>
        <w:ind w:right="-720"/>
        <w:rPr>
          <w:rFonts w:ascii="Cambria" w:eastAsia="Times New Roman" w:hAnsi="Cambria" w:cs="Times New Roman"/>
          <w:sz w:val="24"/>
          <w:szCs w:val="24"/>
        </w:rPr>
      </w:pPr>
    </w:p>
    <w:tbl>
      <w:tblPr>
        <w:tblStyle w:val="TableGrid"/>
        <w:tblW w:w="0" w:type="auto"/>
        <w:tblLayout w:type="fixed"/>
        <w:tblLook w:val="04A0" w:firstRow="1" w:lastRow="0" w:firstColumn="1" w:lastColumn="0" w:noHBand="0" w:noVBand="1"/>
      </w:tblPr>
      <w:tblGrid>
        <w:gridCol w:w="3136"/>
        <w:gridCol w:w="2334"/>
        <w:gridCol w:w="1346"/>
        <w:gridCol w:w="1167"/>
        <w:gridCol w:w="1256"/>
      </w:tblGrid>
      <w:tr w:rsidR="00AC6B9E" w14:paraId="36F70C01" w14:textId="77777777" w:rsidTr="002F7C83">
        <w:trPr>
          <w:trHeight w:val="683"/>
        </w:trPr>
        <w:tc>
          <w:tcPr>
            <w:tcW w:w="3136" w:type="dxa"/>
          </w:tcPr>
          <w:p w14:paraId="36F70BFC" w14:textId="77777777" w:rsidR="00AC6B9E" w:rsidRPr="00344277" w:rsidRDefault="00AC6B9E" w:rsidP="00817E3A">
            <w:pPr>
              <w:jc w:val="center"/>
              <w:rPr>
                <w:b/>
                <w:sz w:val="28"/>
                <w:szCs w:val="28"/>
              </w:rPr>
            </w:pPr>
            <w:r>
              <w:rPr>
                <w:b/>
                <w:sz w:val="28"/>
                <w:szCs w:val="28"/>
              </w:rPr>
              <w:t>Service(s) Provided</w:t>
            </w:r>
          </w:p>
        </w:tc>
        <w:tc>
          <w:tcPr>
            <w:tcW w:w="2334" w:type="dxa"/>
          </w:tcPr>
          <w:p w14:paraId="36F70BFD" w14:textId="77777777" w:rsidR="00AC6B9E" w:rsidRDefault="00AC6B9E" w:rsidP="00817E3A">
            <w:pPr>
              <w:jc w:val="center"/>
              <w:rPr>
                <w:b/>
                <w:sz w:val="28"/>
                <w:szCs w:val="28"/>
              </w:rPr>
            </w:pPr>
            <w:r>
              <w:rPr>
                <w:b/>
                <w:sz w:val="28"/>
                <w:szCs w:val="28"/>
              </w:rPr>
              <w:t>Usual Fee/Range</w:t>
            </w:r>
          </w:p>
        </w:tc>
        <w:tc>
          <w:tcPr>
            <w:tcW w:w="1346" w:type="dxa"/>
          </w:tcPr>
          <w:p w14:paraId="36F70BFE" w14:textId="77777777" w:rsidR="00AC6B9E" w:rsidRDefault="00D35993" w:rsidP="00817E3A">
            <w:pPr>
              <w:jc w:val="center"/>
              <w:rPr>
                <w:b/>
                <w:sz w:val="28"/>
                <w:szCs w:val="28"/>
              </w:rPr>
            </w:pPr>
            <w:r>
              <w:rPr>
                <w:b/>
                <w:sz w:val="28"/>
                <w:szCs w:val="28"/>
              </w:rPr>
              <w:t>Timing</w:t>
            </w:r>
          </w:p>
        </w:tc>
        <w:tc>
          <w:tcPr>
            <w:tcW w:w="1167" w:type="dxa"/>
          </w:tcPr>
          <w:p w14:paraId="36F70BFF" w14:textId="512BEF75" w:rsidR="00AC6B9E" w:rsidRDefault="00D35993" w:rsidP="00817E3A">
            <w:pPr>
              <w:jc w:val="center"/>
              <w:rPr>
                <w:b/>
                <w:sz w:val="28"/>
                <w:szCs w:val="28"/>
              </w:rPr>
            </w:pPr>
            <w:r>
              <w:rPr>
                <w:b/>
                <w:sz w:val="28"/>
                <w:szCs w:val="28"/>
              </w:rPr>
              <w:t xml:space="preserve">Amount </w:t>
            </w:r>
            <w:r w:rsidR="00164580">
              <w:rPr>
                <w:b/>
                <w:sz w:val="28"/>
                <w:szCs w:val="28"/>
              </w:rPr>
              <w:t>Owed</w:t>
            </w:r>
            <w:r w:rsidR="00AC6B9E">
              <w:rPr>
                <w:b/>
                <w:sz w:val="28"/>
                <w:szCs w:val="28"/>
              </w:rPr>
              <w:t xml:space="preserve"> </w:t>
            </w:r>
          </w:p>
        </w:tc>
        <w:tc>
          <w:tcPr>
            <w:tcW w:w="1256" w:type="dxa"/>
          </w:tcPr>
          <w:p w14:paraId="36F70C00" w14:textId="42954D16" w:rsidR="00AC6B9E" w:rsidRDefault="00AC6B9E" w:rsidP="00817E3A">
            <w:pPr>
              <w:jc w:val="center"/>
              <w:rPr>
                <w:b/>
                <w:sz w:val="28"/>
                <w:szCs w:val="28"/>
              </w:rPr>
            </w:pPr>
            <w:r>
              <w:rPr>
                <w:b/>
                <w:sz w:val="28"/>
                <w:szCs w:val="28"/>
              </w:rPr>
              <w:t xml:space="preserve">Amount </w:t>
            </w:r>
            <w:r w:rsidR="00164580">
              <w:rPr>
                <w:b/>
                <w:sz w:val="28"/>
                <w:szCs w:val="28"/>
              </w:rPr>
              <w:t>Paid</w:t>
            </w:r>
          </w:p>
        </w:tc>
      </w:tr>
      <w:tr w:rsidR="00AC6B9E" w:rsidRPr="00E16CB6" w14:paraId="36F70C07" w14:textId="77777777" w:rsidTr="002F7C83">
        <w:trPr>
          <w:trHeight w:val="1180"/>
        </w:trPr>
        <w:tc>
          <w:tcPr>
            <w:tcW w:w="3136" w:type="dxa"/>
          </w:tcPr>
          <w:p w14:paraId="36F70C02" w14:textId="77777777" w:rsidR="00AC6B9E" w:rsidRPr="00E16CB6" w:rsidRDefault="00AC6B9E" w:rsidP="00817E3A">
            <w:pPr>
              <w:rPr>
                <w:sz w:val="24"/>
                <w:szCs w:val="24"/>
              </w:rPr>
            </w:pPr>
            <w:r>
              <w:rPr>
                <w:sz w:val="24"/>
                <w:szCs w:val="24"/>
              </w:rPr>
              <w:t>Application fee</w:t>
            </w:r>
          </w:p>
        </w:tc>
        <w:tc>
          <w:tcPr>
            <w:tcW w:w="2334" w:type="dxa"/>
          </w:tcPr>
          <w:p w14:paraId="36F70C03" w14:textId="4AE4445C" w:rsidR="00AC6B9E" w:rsidRDefault="00AC6B9E" w:rsidP="00817E3A">
            <w:pPr>
              <w:jc w:val="center"/>
              <w:rPr>
                <w:sz w:val="24"/>
                <w:szCs w:val="24"/>
              </w:rPr>
            </w:pPr>
            <w:r>
              <w:rPr>
                <w:sz w:val="24"/>
                <w:szCs w:val="24"/>
              </w:rPr>
              <w:t>$</w:t>
            </w:r>
            <w:r w:rsidR="00161864">
              <w:rPr>
                <w:sz w:val="24"/>
                <w:szCs w:val="24"/>
              </w:rPr>
              <w:t>2</w:t>
            </w:r>
            <w:r w:rsidR="00196C9E">
              <w:rPr>
                <w:sz w:val="24"/>
                <w:szCs w:val="24"/>
              </w:rPr>
              <w:t>5</w:t>
            </w:r>
            <w:r w:rsidR="00161864">
              <w:rPr>
                <w:sz w:val="24"/>
                <w:szCs w:val="24"/>
              </w:rPr>
              <w:t>0</w:t>
            </w:r>
          </w:p>
        </w:tc>
        <w:tc>
          <w:tcPr>
            <w:tcW w:w="1346" w:type="dxa"/>
          </w:tcPr>
          <w:p w14:paraId="36F70C04" w14:textId="77777777" w:rsidR="00AC6B9E" w:rsidRDefault="00AC6B9E" w:rsidP="00817E3A">
            <w:pPr>
              <w:rPr>
                <w:sz w:val="24"/>
                <w:szCs w:val="24"/>
              </w:rPr>
            </w:pPr>
            <w:r>
              <w:rPr>
                <w:sz w:val="24"/>
                <w:szCs w:val="24"/>
              </w:rPr>
              <w:t>Upon submitting application for review</w:t>
            </w:r>
          </w:p>
        </w:tc>
        <w:tc>
          <w:tcPr>
            <w:tcW w:w="1167" w:type="dxa"/>
          </w:tcPr>
          <w:p w14:paraId="36F70C05" w14:textId="37D5E381" w:rsidR="00AC6B9E" w:rsidRPr="00E16CB6" w:rsidRDefault="00AC6B9E" w:rsidP="00817E3A">
            <w:pPr>
              <w:jc w:val="center"/>
              <w:rPr>
                <w:sz w:val="24"/>
                <w:szCs w:val="24"/>
              </w:rPr>
            </w:pPr>
          </w:p>
        </w:tc>
        <w:tc>
          <w:tcPr>
            <w:tcW w:w="1256" w:type="dxa"/>
          </w:tcPr>
          <w:p w14:paraId="36F70C06" w14:textId="23859DE9" w:rsidR="00AC6B9E" w:rsidRPr="00E16CB6" w:rsidRDefault="00AC6B9E" w:rsidP="00817E3A">
            <w:pPr>
              <w:jc w:val="center"/>
              <w:rPr>
                <w:sz w:val="24"/>
                <w:szCs w:val="24"/>
              </w:rPr>
            </w:pPr>
          </w:p>
        </w:tc>
      </w:tr>
      <w:tr w:rsidR="00AC6B9E" w:rsidRPr="00E16CB6" w14:paraId="36F70C0D" w14:textId="77777777" w:rsidTr="002F7C83">
        <w:trPr>
          <w:trHeight w:val="1760"/>
        </w:trPr>
        <w:tc>
          <w:tcPr>
            <w:tcW w:w="3136" w:type="dxa"/>
          </w:tcPr>
          <w:p w14:paraId="36F70C08" w14:textId="431C5245" w:rsidR="00AC6B9E" w:rsidRPr="00E16CB6" w:rsidRDefault="00AC6B9E" w:rsidP="00817E3A">
            <w:pPr>
              <w:rPr>
                <w:sz w:val="24"/>
                <w:szCs w:val="24"/>
              </w:rPr>
            </w:pPr>
            <w:r w:rsidRPr="00E16CB6">
              <w:rPr>
                <w:sz w:val="24"/>
                <w:szCs w:val="24"/>
              </w:rPr>
              <w:t xml:space="preserve">Home Study Fee (relative, </w:t>
            </w:r>
            <w:r w:rsidR="0029005B" w:rsidRPr="00E16CB6">
              <w:rPr>
                <w:sz w:val="24"/>
                <w:szCs w:val="24"/>
              </w:rPr>
              <w:t>stepparent</w:t>
            </w:r>
            <w:r w:rsidRPr="00E16CB6">
              <w:rPr>
                <w:sz w:val="24"/>
                <w:szCs w:val="24"/>
              </w:rPr>
              <w:t>, independent, domestic</w:t>
            </w:r>
            <w:r w:rsidR="00A129A6">
              <w:rPr>
                <w:sz w:val="24"/>
                <w:szCs w:val="24"/>
              </w:rPr>
              <w:t>,</w:t>
            </w:r>
            <w:r w:rsidRPr="00E16CB6">
              <w:rPr>
                <w:sz w:val="24"/>
                <w:szCs w:val="24"/>
              </w:rPr>
              <w:t xml:space="preserve"> or other agency)</w:t>
            </w:r>
            <w:r w:rsidR="00CD5F1F">
              <w:rPr>
                <w:sz w:val="24"/>
                <w:szCs w:val="24"/>
              </w:rPr>
              <w:t>; does not include fingerprints</w:t>
            </w:r>
            <w:r w:rsidR="00597A75">
              <w:rPr>
                <w:sz w:val="24"/>
                <w:szCs w:val="24"/>
              </w:rPr>
              <w:t xml:space="preserve"> completed and paid by family.</w:t>
            </w:r>
          </w:p>
        </w:tc>
        <w:tc>
          <w:tcPr>
            <w:tcW w:w="2334" w:type="dxa"/>
          </w:tcPr>
          <w:p w14:paraId="36F70C09" w14:textId="1A644E33" w:rsidR="00AC6B9E" w:rsidRPr="00A544E8" w:rsidRDefault="00AC6B9E" w:rsidP="009A6583">
            <w:pPr>
              <w:jc w:val="center"/>
              <w:rPr>
                <w:sz w:val="24"/>
                <w:szCs w:val="24"/>
              </w:rPr>
            </w:pPr>
            <w:r w:rsidRPr="00A544E8">
              <w:rPr>
                <w:sz w:val="24"/>
                <w:szCs w:val="24"/>
              </w:rPr>
              <w:t>$</w:t>
            </w:r>
            <w:r w:rsidR="00ED33DC">
              <w:rPr>
                <w:sz w:val="24"/>
                <w:szCs w:val="24"/>
              </w:rPr>
              <w:t>2500</w:t>
            </w:r>
          </w:p>
        </w:tc>
        <w:tc>
          <w:tcPr>
            <w:tcW w:w="1346" w:type="dxa"/>
          </w:tcPr>
          <w:p w14:paraId="36F70C0A" w14:textId="77777777" w:rsidR="00AC6B9E" w:rsidRPr="00E16CB6" w:rsidRDefault="00AC6B9E" w:rsidP="00817E3A">
            <w:pPr>
              <w:rPr>
                <w:sz w:val="24"/>
                <w:szCs w:val="24"/>
              </w:rPr>
            </w:pPr>
            <w:r>
              <w:rPr>
                <w:sz w:val="24"/>
                <w:szCs w:val="24"/>
              </w:rPr>
              <w:t>Onset of home study</w:t>
            </w:r>
          </w:p>
        </w:tc>
        <w:tc>
          <w:tcPr>
            <w:tcW w:w="1167" w:type="dxa"/>
          </w:tcPr>
          <w:p w14:paraId="36F70C0B" w14:textId="5807C983" w:rsidR="00AC6B9E" w:rsidRPr="00E16CB6" w:rsidRDefault="00AC6B9E" w:rsidP="00817E3A">
            <w:pPr>
              <w:jc w:val="center"/>
              <w:rPr>
                <w:sz w:val="24"/>
                <w:szCs w:val="24"/>
              </w:rPr>
            </w:pPr>
          </w:p>
        </w:tc>
        <w:tc>
          <w:tcPr>
            <w:tcW w:w="1256" w:type="dxa"/>
          </w:tcPr>
          <w:p w14:paraId="36F70C0C" w14:textId="3DCA8693" w:rsidR="00AC6B9E" w:rsidRPr="00E16CB6" w:rsidRDefault="00AC6B9E" w:rsidP="00817E3A">
            <w:pPr>
              <w:jc w:val="center"/>
              <w:rPr>
                <w:sz w:val="24"/>
                <w:szCs w:val="24"/>
              </w:rPr>
            </w:pPr>
          </w:p>
        </w:tc>
      </w:tr>
      <w:tr w:rsidR="00F40E18" w:rsidRPr="00E16CB6" w14:paraId="6DB33632" w14:textId="77777777" w:rsidTr="002F7C83">
        <w:trPr>
          <w:trHeight w:val="870"/>
        </w:trPr>
        <w:tc>
          <w:tcPr>
            <w:tcW w:w="3136" w:type="dxa"/>
          </w:tcPr>
          <w:p w14:paraId="0CB7F9DA" w14:textId="5DE8F7EE" w:rsidR="00F40E18" w:rsidRPr="00E16CB6" w:rsidRDefault="00FE2572" w:rsidP="00817E3A">
            <w:pPr>
              <w:rPr>
                <w:sz w:val="24"/>
                <w:szCs w:val="24"/>
              </w:rPr>
            </w:pPr>
            <w:r>
              <w:rPr>
                <w:sz w:val="24"/>
                <w:szCs w:val="24"/>
              </w:rPr>
              <w:t>Fully updated</w:t>
            </w:r>
            <w:r w:rsidR="004045D7">
              <w:rPr>
                <w:sz w:val="24"/>
                <w:szCs w:val="24"/>
              </w:rPr>
              <w:t xml:space="preserve"> home study </w:t>
            </w:r>
            <w:r w:rsidR="00F40E18">
              <w:rPr>
                <w:sz w:val="24"/>
                <w:szCs w:val="24"/>
              </w:rPr>
              <w:t xml:space="preserve"> </w:t>
            </w:r>
          </w:p>
        </w:tc>
        <w:tc>
          <w:tcPr>
            <w:tcW w:w="2334" w:type="dxa"/>
          </w:tcPr>
          <w:p w14:paraId="08F8DDA4" w14:textId="4C8D18DC" w:rsidR="00F40E18" w:rsidRPr="00A544E8" w:rsidRDefault="00FE2572" w:rsidP="009A6583">
            <w:pPr>
              <w:jc w:val="center"/>
              <w:rPr>
                <w:sz w:val="24"/>
                <w:szCs w:val="24"/>
              </w:rPr>
            </w:pPr>
            <w:r>
              <w:rPr>
                <w:sz w:val="24"/>
                <w:szCs w:val="24"/>
              </w:rPr>
              <w:t>$1300</w:t>
            </w:r>
          </w:p>
        </w:tc>
        <w:tc>
          <w:tcPr>
            <w:tcW w:w="1346" w:type="dxa"/>
          </w:tcPr>
          <w:p w14:paraId="4E5B8DF5" w14:textId="36726540" w:rsidR="00F40E18" w:rsidRDefault="00FE2572" w:rsidP="00817E3A">
            <w:pPr>
              <w:rPr>
                <w:sz w:val="24"/>
                <w:szCs w:val="24"/>
              </w:rPr>
            </w:pPr>
            <w:r>
              <w:rPr>
                <w:sz w:val="24"/>
                <w:szCs w:val="24"/>
              </w:rPr>
              <w:t>Onset of home study</w:t>
            </w:r>
          </w:p>
        </w:tc>
        <w:tc>
          <w:tcPr>
            <w:tcW w:w="1167" w:type="dxa"/>
          </w:tcPr>
          <w:p w14:paraId="2961BE61" w14:textId="77777777" w:rsidR="00F40E18" w:rsidRDefault="00F40E18" w:rsidP="00817E3A">
            <w:pPr>
              <w:jc w:val="center"/>
              <w:rPr>
                <w:sz w:val="24"/>
                <w:szCs w:val="24"/>
              </w:rPr>
            </w:pPr>
          </w:p>
        </w:tc>
        <w:tc>
          <w:tcPr>
            <w:tcW w:w="1256" w:type="dxa"/>
          </w:tcPr>
          <w:p w14:paraId="25D168EE" w14:textId="77777777" w:rsidR="00F40E18" w:rsidRDefault="00F40E18" w:rsidP="00817E3A">
            <w:pPr>
              <w:jc w:val="center"/>
              <w:rPr>
                <w:sz w:val="24"/>
                <w:szCs w:val="24"/>
              </w:rPr>
            </w:pPr>
          </w:p>
        </w:tc>
      </w:tr>
      <w:tr w:rsidR="00500603" w:rsidRPr="00E16CB6" w14:paraId="36F70C13" w14:textId="77777777" w:rsidTr="002F7C83">
        <w:trPr>
          <w:trHeight w:val="889"/>
        </w:trPr>
        <w:tc>
          <w:tcPr>
            <w:tcW w:w="3136" w:type="dxa"/>
          </w:tcPr>
          <w:p w14:paraId="36F70C0E" w14:textId="75E5A57D" w:rsidR="00500603" w:rsidRPr="00A544E8" w:rsidRDefault="00500603" w:rsidP="00817E3A">
            <w:pPr>
              <w:rPr>
                <w:sz w:val="24"/>
                <w:szCs w:val="24"/>
              </w:rPr>
            </w:pPr>
            <w:r w:rsidRPr="00A544E8">
              <w:rPr>
                <w:sz w:val="24"/>
                <w:szCs w:val="24"/>
              </w:rPr>
              <w:t xml:space="preserve">Mileage for services outside of a </w:t>
            </w:r>
            <w:r w:rsidR="0029005B">
              <w:rPr>
                <w:sz w:val="24"/>
                <w:szCs w:val="24"/>
              </w:rPr>
              <w:t>30-mile</w:t>
            </w:r>
            <w:r w:rsidRPr="00A544E8">
              <w:rPr>
                <w:sz w:val="24"/>
                <w:szCs w:val="24"/>
              </w:rPr>
              <w:t xml:space="preserve"> radius</w:t>
            </w:r>
            <w:r w:rsidR="003F6BCD">
              <w:rPr>
                <w:sz w:val="24"/>
                <w:szCs w:val="24"/>
              </w:rPr>
              <w:t xml:space="preserve"> from </w:t>
            </w:r>
            <w:r w:rsidR="005F3C2F">
              <w:rPr>
                <w:sz w:val="24"/>
                <w:szCs w:val="24"/>
              </w:rPr>
              <w:t xml:space="preserve">Caritas </w:t>
            </w:r>
            <w:r w:rsidR="003F6BCD">
              <w:rPr>
                <w:sz w:val="24"/>
                <w:szCs w:val="24"/>
              </w:rPr>
              <w:t>office</w:t>
            </w:r>
            <w:r w:rsidR="005F3C2F">
              <w:rPr>
                <w:sz w:val="24"/>
                <w:szCs w:val="24"/>
              </w:rPr>
              <w:t>s</w:t>
            </w:r>
          </w:p>
        </w:tc>
        <w:tc>
          <w:tcPr>
            <w:tcW w:w="2334" w:type="dxa"/>
          </w:tcPr>
          <w:p w14:paraId="36F70C0F" w14:textId="1FE53F8D" w:rsidR="00500603" w:rsidRPr="00A544E8" w:rsidRDefault="007F3833" w:rsidP="00194B09">
            <w:pPr>
              <w:jc w:val="center"/>
              <w:rPr>
                <w:sz w:val="24"/>
                <w:szCs w:val="24"/>
              </w:rPr>
            </w:pPr>
            <w:r>
              <w:rPr>
                <w:sz w:val="24"/>
                <w:szCs w:val="24"/>
              </w:rPr>
              <w:t>.6</w:t>
            </w:r>
            <w:r w:rsidR="009D42EA">
              <w:rPr>
                <w:sz w:val="24"/>
                <w:szCs w:val="24"/>
              </w:rPr>
              <w:t>0</w:t>
            </w:r>
            <w:r>
              <w:rPr>
                <w:sz w:val="24"/>
                <w:szCs w:val="24"/>
              </w:rPr>
              <w:t xml:space="preserve"> </w:t>
            </w:r>
            <w:r w:rsidR="00500603" w:rsidRPr="00A544E8">
              <w:rPr>
                <w:sz w:val="24"/>
                <w:szCs w:val="24"/>
              </w:rPr>
              <w:t>per mile</w:t>
            </w:r>
          </w:p>
        </w:tc>
        <w:tc>
          <w:tcPr>
            <w:tcW w:w="1346" w:type="dxa"/>
          </w:tcPr>
          <w:p w14:paraId="36F70C10" w14:textId="77777777" w:rsidR="00500603" w:rsidRDefault="00500603" w:rsidP="00473F19">
            <w:pPr>
              <w:rPr>
                <w:sz w:val="24"/>
                <w:szCs w:val="24"/>
              </w:rPr>
            </w:pPr>
            <w:r>
              <w:rPr>
                <w:sz w:val="24"/>
                <w:szCs w:val="24"/>
              </w:rPr>
              <w:t xml:space="preserve">Onset of </w:t>
            </w:r>
            <w:r w:rsidR="00473F19">
              <w:rPr>
                <w:sz w:val="24"/>
                <w:szCs w:val="24"/>
              </w:rPr>
              <w:t>services</w:t>
            </w:r>
          </w:p>
        </w:tc>
        <w:tc>
          <w:tcPr>
            <w:tcW w:w="1167" w:type="dxa"/>
          </w:tcPr>
          <w:p w14:paraId="36F70C11" w14:textId="1D998308" w:rsidR="00500603" w:rsidRPr="00E16CB6" w:rsidRDefault="00500603" w:rsidP="00817E3A">
            <w:pPr>
              <w:jc w:val="center"/>
              <w:rPr>
                <w:sz w:val="24"/>
                <w:szCs w:val="24"/>
              </w:rPr>
            </w:pPr>
          </w:p>
        </w:tc>
        <w:tc>
          <w:tcPr>
            <w:tcW w:w="1256" w:type="dxa"/>
          </w:tcPr>
          <w:p w14:paraId="36F70C12" w14:textId="50935E60" w:rsidR="00500603" w:rsidRPr="00E16CB6" w:rsidRDefault="00500603" w:rsidP="00817E3A">
            <w:pPr>
              <w:jc w:val="center"/>
              <w:rPr>
                <w:sz w:val="24"/>
                <w:szCs w:val="24"/>
              </w:rPr>
            </w:pPr>
          </w:p>
        </w:tc>
      </w:tr>
      <w:tr w:rsidR="00AB3046" w:rsidRPr="00E16CB6" w14:paraId="36F70C19" w14:textId="77777777" w:rsidTr="002F7C83">
        <w:trPr>
          <w:trHeight w:val="1449"/>
        </w:trPr>
        <w:tc>
          <w:tcPr>
            <w:tcW w:w="3136" w:type="dxa"/>
          </w:tcPr>
          <w:p w14:paraId="36F70C14" w14:textId="7D7141D3" w:rsidR="00AB3046" w:rsidRPr="00A544E8" w:rsidRDefault="00AB3046" w:rsidP="00817E3A">
            <w:pPr>
              <w:rPr>
                <w:sz w:val="24"/>
                <w:szCs w:val="24"/>
              </w:rPr>
            </w:pPr>
            <w:r>
              <w:rPr>
                <w:sz w:val="24"/>
                <w:szCs w:val="24"/>
              </w:rPr>
              <w:t>Transfer Fee to</w:t>
            </w:r>
            <w:r w:rsidR="005F3C2F">
              <w:rPr>
                <w:sz w:val="24"/>
                <w:szCs w:val="24"/>
              </w:rPr>
              <w:t xml:space="preserve"> Caritas</w:t>
            </w:r>
            <w:r>
              <w:rPr>
                <w:sz w:val="24"/>
                <w:szCs w:val="24"/>
              </w:rPr>
              <w:t xml:space="preserve"> Domestic Program </w:t>
            </w:r>
            <w:r w:rsidR="00D770A1">
              <w:rPr>
                <w:sz w:val="24"/>
                <w:szCs w:val="24"/>
              </w:rPr>
              <w:t xml:space="preserve">from other domestic </w:t>
            </w:r>
            <w:r w:rsidR="00591402">
              <w:rPr>
                <w:sz w:val="24"/>
                <w:szCs w:val="24"/>
              </w:rPr>
              <w:t xml:space="preserve">adoption program </w:t>
            </w:r>
            <w:r>
              <w:rPr>
                <w:sz w:val="24"/>
                <w:szCs w:val="24"/>
              </w:rPr>
              <w:t>with SAFE approved home studies</w:t>
            </w:r>
            <w:r w:rsidR="00A17361">
              <w:rPr>
                <w:sz w:val="24"/>
                <w:szCs w:val="24"/>
              </w:rPr>
              <w:t>.</w:t>
            </w:r>
          </w:p>
        </w:tc>
        <w:tc>
          <w:tcPr>
            <w:tcW w:w="2334" w:type="dxa"/>
          </w:tcPr>
          <w:p w14:paraId="36F70C15" w14:textId="77777777" w:rsidR="00AB3046" w:rsidRDefault="00917532" w:rsidP="00194B09">
            <w:pPr>
              <w:jc w:val="center"/>
              <w:rPr>
                <w:sz w:val="24"/>
                <w:szCs w:val="24"/>
              </w:rPr>
            </w:pPr>
            <w:r>
              <w:rPr>
                <w:sz w:val="24"/>
                <w:szCs w:val="24"/>
              </w:rPr>
              <w:t>$675</w:t>
            </w:r>
          </w:p>
        </w:tc>
        <w:tc>
          <w:tcPr>
            <w:tcW w:w="1346" w:type="dxa"/>
          </w:tcPr>
          <w:p w14:paraId="36F70C16" w14:textId="77777777" w:rsidR="00AB3046" w:rsidRDefault="00917532" w:rsidP="00473F19">
            <w:pPr>
              <w:rPr>
                <w:sz w:val="24"/>
                <w:szCs w:val="24"/>
              </w:rPr>
            </w:pPr>
            <w:r>
              <w:rPr>
                <w:sz w:val="24"/>
                <w:szCs w:val="24"/>
              </w:rPr>
              <w:t>Onset of Services</w:t>
            </w:r>
          </w:p>
        </w:tc>
        <w:tc>
          <w:tcPr>
            <w:tcW w:w="1167" w:type="dxa"/>
          </w:tcPr>
          <w:p w14:paraId="36F70C17" w14:textId="409866C3" w:rsidR="00AB3046" w:rsidRPr="00E16CB6" w:rsidRDefault="00AB3046" w:rsidP="00817E3A">
            <w:pPr>
              <w:jc w:val="center"/>
              <w:rPr>
                <w:sz w:val="24"/>
                <w:szCs w:val="24"/>
              </w:rPr>
            </w:pPr>
          </w:p>
        </w:tc>
        <w:tc>
          <w:tcPr>
            <w:tcW w:w="1256" w:type="dxa"/>
          </w:tcPr>
          <w:p w14:paraId="36F70C18" w14:textId="31AB112B" w:rsidR="00AB3046" w:rsidRPr="00E16CB6" w:rsidRDefault="00AB3046" w:rsidP="00426F1F">
            <w:pPr>
              <w:rPr>
                <w:sz w:val="24"/>
                <w:szCs w:val="24"/>
              </w:rPr>
            </w:pPr>
          </w:p>
        </w:tc>
      </w:tr>
      <w:tr w:rsidR="00AB3046" w:rsidRPr="00E16CB6" w14:paraId="36F70C1F" w14:textId="77777777" w:rsidTr="002F7C83">
        <w:trPr>
          <w:trHeight w:val="1200"/>
        </w:trPr>
        <w:tc>
          <w:tcPr>
            <w:tcW w:w="3136" w:type="dxa"/>
          </w:tcPr>
          <w:p w14:paraId="36F70C1A" w14:textId="14CAEDED" w:rsidR="00AB3046" w:rsidRDefault="00AB3046" w:rsidP="00817E3A">
            <w:pPr>
              <w:rPr>
                <w:sz w:val="24"/>
                <w:szCs w:val="24"/>
              </w:rPr>
            </w:pPr>
            <w:r>
              <w:rPr>
                <w:sz w:val="24"/>
                <w:szCs w:val="24"/>
              </w:rPr>
              <w:t xml:space="preserve">Home Study Addendum </w:t>
            </w:r>
            <w:r w:rsidR="00985380">
              <w:rPr>
                <w:sz w:val="24"/>
                <w:szCs w:val="24"/>
              </w:rPr>
              <w:t xml:space="preserve">(required yearly or a life change such as </w:t>
            </w:r>
            <w:r w:rsidR="0029005B">
              <w:rPr>
                <w:sz w:val="24"/>
                <w:szCs w:val="24"/>
              </w:rPr>
              <w:t xml:space="preserve">a </w:t>
            </w:r>
            <w:r w:rsidR="00985380">
              <w:rPr>
                <w:sz w:val="24"/>
                <w:szCs w:val="24"/>
              </w:rPr>
              <w:t xml:space="preserve">new job, </w:t>
            </w:r>
            <w:r w:rsidR="001E20CB">
              <w:rPr>
                <w:sz w:val="24"/>
                <w:szCs w:val="24"/>
              </w:rPr>
              <w:t xml:space="preserve">move, </w:t>
            </w:r>
            <w:r w:rsidR="003116E0">
              <w:rPr>
                <w:sz w:val="24"/>
                <w:szCs w:val="24"/>
              </w:rPr>
              <w:t xml:space="preserve">etc.). </w:t>
            </w:r>
          </w:p>
        </w:tc>
        <w:tc>
          <w:tcPr>
            <w:tcW w:w="2334" w:type="dxa"/>
          </w:tcPr>
          <w:p w14:paraId="36F70C1B" w14:textId="1D8ACD24" w:rsidR="00AB3046" w:rsidRDefault="00917532" w:rsidP="00194B09">
            <w:pPr>
              <w:jc w:val="center"/>
              <w:rPr>
                <w:sz w:val="24"/>
                <w:szCs w:val="24"/>
              </w:rPr>
            </w:pPr>
            <w:r w:rsidRPr="00A544E8">
              <w:rPr>
                <w:sz w:val="24"/>
                <w:szCs w:val="24"/>
              </w:rPr>
              <w:t xml:space="preserve">$75 per hour </w:t>
            </w:r>
            <w:r>
              <w:rPr>
                <w:sz w:val="24"/>
                <w:szCs w:val="24"/>
              </w:rPr>
              <w:t>(</w:t>
            </w:r>
            <w:r w:rsidRPr="00A544E8">
              <w:rPr>
                <w:sz w:val="24"/>
                <w:szCs w:val="24"/>
              </w:rPr>
              <w:t xml:space="preserve">billed in </w:t>
            </w:r>
            <w:r w:rsidR="0029005B" w:rsidRPr="00A544E8">
              <w:rPr>
                <w:sz w:val="24"/>
                <w:szCs w:val="24"/>
              </w:rPr>
              <w:t>15-minute</w:t>
            </w:r>
            <w:r w:rsidRPr="00A544E8">
              <w:rPr>
                <w:sz w:val="24"/>
                <w:szCs w:val="24"/>
              </w:rPr>
              <w:t xml:space="preserve"> increments</w:t>
            </w:r>
            <w:r>
              <w:rPr>
                <w:sz w:val="24"/>
                <w:szCs w:val="24"/>
              </w:rPr>
              <w:t>)</w:t>
            </w:r>
          </w:p>
        </w:tc>
        <w:tc>
          <w:tcPr>
            <w:tcW w:w="1346" w:type="dxa"/>
          </w:tcPr>
          <w:p w14:paraId="36F70C1C" w14:textId="77777777" w:rsidR="00AB3046" w:rsidRDefault="00917532" w:rsidP="00473F19">
            <w:pPr>
              <w:rPr>
                <w:sz w:val="24"/>
                <w:szCs w:val="24"/>
              </w:rPr>
            </w:pPr>
            <w:r>
              <w:rPr>
                <w:sz w:val="24"/>
                <w:szCs w:val="24"/>
              </w:rPr>
              <w:t>Onset of services</w:t>
            </w:r>
          </w:p>
        </w:tc>
        <w:tc>
          <w:tcPr>
            <w:tcW w:w="1167" w:type="dxa"/>
          </w:tcPr>
          <w:p w14:paraId="36F70C1D" w14:textId="77777777" w:rsidR="00AB3046" w:rsidRPr="00E16CB6" w:rsidRDefault="00AB3046" w:rsidP="00817E3A">
            <w:pPr>
              <w:jc w:val="center"/>
              <w:rPr>
                <w:sz w:val="24"/>
                <w:szCs w:val="24"/>
              </w:rPr>
            </w:pPr>
          </w:p>
        </w:tc>
        <w:tc>
          <w:tcPr>
            <w:tcW w:w="1256" w:type="dxa"/>
          </w:tcPr>
          <w:p w14:paraId="36F70C1E" w14:textId="77777777" w:rsidR="00AB3046" w:rsidRPr="00E16CB6" w:rsidRDefault="00AB3046" w:rsidP="00817E3A">
            <w:pPr>
              <w:jc w:val="center"/>
              <w:rPr>
                <w:sz w:val="24"/>
                <w:szCs w:val="24"/>
              </w:rPr>
            </w:pPr>
          </w:p>
        </w:tc>
      </w:tr>
      <w:tr w:rsidR="00AC6B9E" w:rsidRPr="00E16CB6" w14:paraId="36F70C26" w14:textId="77777777" w:rsidTr="002F7C83">
        <w:trPr>
          <w:trHeight w:val="1180"/>
        </w:trPr>
        <w:tc>
          <w:tcPr>
            <w:tcW w:w="3136" w:type="dxa"/>
          </w:tcPr>
          <w:p w14:paraId="36F70C20" w14:textId="77777777" w:rsidR="00AC6B9E" w:rsidRPr="00E16CB6" w:rsidRDefault="00AC6B9E" w:rsidP="00817E3A">
            <w:pPr>
              <w:rPr>
                <w:sz w:val="24"/>
                <w:szCs w:val="24"/>
              </w:rPr>
            </w:pPr>
            <w:r>
              <w:rPr>
                <w:sz w:val="24"/>
                <w:szCs w:val="24"/>
              </w:rPr>
              <w:t>Home Study Rush Fee- completed in less than 6 weeks</w:t>
            </w:r>
          </w:p>
          <w:p w14:paraId="36F70C21" w14:textId="77777777" w:rsidR="00AC6B9E" w:rsidRPr="00E16CB6" w:rsidRDefault="00AC6B9E" w:rsidP="00817E3A">
            <w:pPr>
              <w:rPr>
                <w:sz w:val="24"/>
                <w:szCs w:val="24"/>
              </w:rPr>
            </w:pPr>
            <w:r w:rsidRPr="00E16CB6">
              <w:rPr>
                <w:sz w:val="24"/>
                <w:szCs w:val="24"/>
              </w:rPr>
              <w:t>(if applicable)</w:t>
            </w:r>
          </w:p>
        </w:tc>
        <w:tc>
          <w:tcPr>
            <w:tcW w:w="2334" w:type="dxa"/>
          </w:tcPr>
          <w:p w14:paraId="36F70C22" w14:textId="77777777" w:rsidR="00AC6B9E" w:rsidRPr="00E16CB6" w:rsidRDefault="00AC6B9E" w:rsidP="00817E3A">
            <w:pPr>
              <w:rPr>
                <w:sz w:val="24"/>
                <w:szCs w:val="24"/>
              </w:rPr>
            </w:pPr>
            <w:r>
              <w:rPr>
                <w:sz w:val="24"/>
                <w:szCs w:val="24"/>
              </w:rPr>
              <w:t>20% of home study fee</w:t>
            </w:r>
          </w:p>
        </w:tc>
        <w:tc>
          <w:tcPr>
            <w:tcW w:w="1346" w:type="dxa"/>
          </w:tcPr>
          <w:p w14:paraId="36F70C23" w14:textId="77777777" w:rsidR="00AC6B9E" w:rsidRPr="00E16CB6" w:rsidRDefault="00AC6B9E" w:rsidP="00817E3A">
            <w:pPr>
              <w:rPr>
                <w:b/>
                <w:sz w:val="24"/>
                <w:szCs w:val="24"/>
              </w:rPr>
            </w:pPr>
            <w:r>
              <w:rPr>
                <w:sz w:val="24"/>
                <w:szCs w:val="24"/>
              </w:rPr>
              <w:t>Onset of home study</w:t>
            </w:r>
          </w:p>
        </w:tc>
        <w:tc>
          <w:tcPr>
            <w:tcW w:w="1167" w:type="dxa"/>
          </w:tcPr>
          <w:p w14:paraId="36F70C24" w14:textId="77777777" w:rsidR="00AC6B9E" w:rsidRPr="00E16CB6" w:rsidRDefault="00AC6B9E" w:rsidP="00817E3A">
            <w:pPr>
              <w:jc w:val="center"/>
              <w:rPr>
                <w:sz w:val="24"/>
                <w:szCs w:val="24"/>
              </w:rPr>
            </w:pPr>
          </w:p>
        </w:tc>
        <w:tc>
          <w:tcPr>
            <w:tcW w:w="1256" w:type="dxa"/>
          </w:tcPr>
          <w:p w14:paraId="36F70C25" w14:textId="77777777" w:rsidR="00AC6B9E" w:rsidRPr="00E16CB6" w:rsidRDefault="00AC6B9E" w:rsidP="00817E3A">
            <w:pPr>
              <w:jc w:val="center"/>
              <w:rPr>
                <w:sz w:val="24"/>
                <w:szCs w:val="24"/>
              </w:rPr>
            </w:pPr>
          </w:p>
        </w:tc>
      </w:tr>
      <w:tr w:rsidR="00C01CE9" w:rsidRPr="00E16CB6" w14:paraId="36F70C2C" w14:textId="77777777" w:rsidTr="002F7C83">
        <w:trPr>
          <w:trHeight w:val="1449"/>
        </w:trPr>
        <w:tc>
          <w:tcPr>
            <w:tcW w:w="3136" w:type="dxa"/>
          </w:tcPr>
          <w:p w14:paraId="36F70C27" w14:textId="6D9F569E" w:rsidR="00C01CE9" w:rsidRDefault="00C01CE9" w:rsidP="00AB3046">
            <w:pPr>
              <w:rPr>
                <w:sz w:val="24"/>
                <w:szCs w:val="24"/>
              </w:rPr>
            </w:pPr>
            <w:r>
              <w:rPr>
                <w:sz w:val="24"/>
                <w:szCs w:val="24"/>
              </w:rPr>
              <w:lastRenderedPageBreak/>
              <w:t>Home study se</w:t>
            </w:r>
            <w:r w:rsidR="007F78CE">
              <w:rPr>
                <w:sz w:val="24"/>
                <w:szCs w:val="24"/>
              </w:rPr>
              <w:t xml:space="preserve">rvices not completed within a </w:t>
            </w:r>
            <w:r w:rsidR="0029005B">
              <w:rPr>
                <w:sz w:val="24"/>
                <w:szCs w:val="24"/>
              </w:rPr>
              <w:t>6-month</w:t>
            </w:r>
            <w:r>
              <w:rPr>
                <w:sz w:val="24"/>
                <w:szCs w:val="24"/>
              </w:rPr>
              <w:t xml:space="preserve"> time frame</w:t>
            </w:r>
            <w:r w:rsidR="00BA1477">
              <w:rPr>
                <w:sz w:val="24"/>
                <w:szCs w:val="24"/>
              </w:rPr>
              <w:t xml:space="preserve"> by pre-adoptive family</w:t>
            </w:r>
          </w:p>
        </w:tc>
        <w:tc>
          <w:tcPr>
            <w:tcW w:w="2334" w:type="dxa"/>
          </w:tcPr>
          <w:p w14:paraId="36F70C28" w14:textId="5F90372E" w:rsidR="00C01CE9" w:rsidRDefault="007F78CE" w:rsidP="00817E3A">
            <w:pPr>
              <w:rPr>
                <w:sz w:val="24"/>
                <w:szCs w:val="24"/>
              </w:rPr>
            </w:pPr>
            <w:r>
              <w:rPr>
                <w:sz w:val="24"/>
                <w:szCs w:val="24"/>
              </w:rPr>
              <w:t xml:space="preserve">$75 per hour (billed in </w:t>
            </w:r>
            <w:r w:rsidR="0029005B">
              <w:rPr>
                <w:sz w:val="24"/>
                <w:szCs w:val="24"/>
              </w:rPr>
              <w:t>15-minute</w:t>
            </w:r>
            <w:r>
              <w:rPr>
                <w:sz w:val="24"/>
                <w:szCs w:val="24"/>
              </w:rPr>
              <w:t xml:space="preserve"> increments)</w:t>
            </w:r>
          </w:p>
        </w:tc>
        <w:tc>
          <w:tcPr>
            <w:tcW w:w="1346" w:type="dxa"/>
          </w:tcPr>
          <w:p w14:paraId="36F70C29" w14:textId="77777777" w:rsidR="00C01CE9" w:rsidRDefault="00B8496D" w:rsidP="00817E3A">
            <w:pPr>
              <w:rPr>
                <w:sz w:val="24"/>
                <w:szCs w:val="24"/>
              </w:rPr>
            </w:pPr>
            <w:r>
              <w:rPr>
                <w:sz w:val="24"/>
                <w:szCs w:val="24"/>
              </w:rPr>
              <w:t>6 months after application for home study</w:t>
            </w:r>
          </w:p>
        </w:tc>
        <w:tc>
          <w:tcPr>
            <w:tcW w:w="1167" w:type="dxa"/>
          </w:tcPr>
          <w:p w14:paraId="36F70C2A" w14:textId="77777777" w:rsidR="00C01CE9" w:rsidRPr="00E16CB6" w:rsidRDefault="00C01CE9" w:rsidP="00817E3A">
            <w:pPr>
              <w:jc w:val="center"/>
              <w:rPr>
                <w:sz w:val="24"/>
                <w:szCs w:val="24"/>
              </w:rPr>
            </w:pPr>
          </w:p>
        </w:tc>
        <w:tc>
          <w:tcPr>
            <w:tcW w:w="1256" w:type="dxa"/>
          </w:tcPr>
          <w:p w14:paraId="36F70C2B" w14:textId="77777777" w:rsidR="00C01CE9" w:rsidRPr="00E16CB6" w:rsidRDefault="00C01CE9" w:rsidP="00817E3A">
            <w:pPr>
              <w:jc w:val="center"/>
              <w:rPr>
                <w:sz w:val="24"/>
                <w:szCs w:val="24"/>
              </w:rPr>
            </w:pPr>
          </w:p>
        </w:tc>
      </w:tr>
      <w:tr w:rsidR="00AC6B9E" w:rsidRPr="00E16CB6" w14:paraId="36F70C3A" w14:textId="77777777" w:rsidTr="002F7C83">
        <w:trPr>
          <w:trHeight w:val="1180"/>
        </w:trPr>
        <w:tc>
          <w:tcPr>
            <w:tcW w:w="3136" w:type="dxa"/>
          </w:tcPr>
          <w:p w14:paraId="36F70C35" w14:textId="77777777" w:rsidR="00AC6B9E" w:rsidRPr="00E16CB6" w:rsidRDefault="00AC6B9E" w:rsidP="00817E3A">
            <w:pPr>
              <w:jc w:val="center"/>
              <w:rPr>
                <w:sz w:val="24"/>
                <w:szCs w:val="24"/>
              </w:rPr>
            </w:pPr>
            <w:r>
              <w:rPr>
                <w:sz w:val="24"/>
                <w:szCs w:val="24"/>
              </w:rPr>
              <w:t>Adoption Webinars (required with home study)</w:t>
            </w:r>
          </w:p>
        </w:tc>
        <w:tc>
          <w:tcPr>
            <w:tcW w:w="2334" w:type="dxa"/>
          </w:tcPr>
          <w:p w14:paraId="36F70C36" w14:textId="77777777" w:rsidR="00AC6B9E" w:rsidRPr="00E16CB6" w:rsidRDefault="00AC6B9E" w:rsidP="00817E3A">
            <w:pPr>
              <w:jc w:val="center"/>
              <w:rPr>
                <w:sz w:val="24"/>
                <w:szCs w:val="24"/>
              </w:rPr>
            </w:pPr>
            <w:r>
              <w:rPr>
                <w:sz w:val="24"/>
                <w:szCs w:val="24"/>
              </w:rPr>
              <w:t>$60-$160 for Adoption Learning Partners</w:t>
            </w:r>
          </w:p>
        </w:tc>
        <w:tc>
          <w:tcPr>
            <w:tcW w:w="1346" w:type="dxa"/>
          </w:tcPr>
          <w:p w14:paraId="36F70C37" w14:textId="77777777" w:rsidR="00AC6B9E" w:rsidRPr="00E16CB6" w:rsidRDefault="00AC6B9E" w:rsidP="00817E3A">
            <w:pPr>
              <w:jc w:val="center"/>
              <w:rPr>
                <w:sz w:val="24"/>
                <w:szCs w:val="24"/>
              </w:rPr>
            </w:pPr>
            <w:r>
              <w:rPr>
                <w:sz w:val="24"/>
                <w:szCs w:val="24"/>
              </w:rPr>
              <w:t>Paid to Adoption Learning Partners</w:t>
            </w:r>
          </w:p>
        </w:tc>
        <w:tc>
          <w:tcPr>
            <w:tcW w:w="1167" w:type="dxa"/>
          </w:tcPr>
          <w:p w14:paraId="36F70C38" w14:textId="77777777" w:rsidR="00AC6B9E" w:rsidRPr="00E16CB6" w:rsidRDefault="00AC6B9E" w:rsidP="00817E3A">
            <w:pPr>
              <w:jc w:val="center"/>
              <w:rPr>
                <w:sz w:val="24"/>
                <w:szCs w:val="24"/>
              </w:rPr>
            </w:pPr>
          </w:p>
        </w:tc>
        <w:tc>
          <w:tcPr>
            <w:tcW w:w="1256" w:type="dxa"/>
          </w:tcPr>
          <w:p w14:paraId="36F70C39" w14:textId="77777777" w:rsidR="00AC6B9E" w:rsidRPr="00E16CB6" w:rsidRDefault="00AC6B9E" w:rsidP="00817E3A">
            <w:pPr>
              <w:jc w:val="center"/>
              <w:rPr>
                <w:sz w:val="24"/>
                <w:szCs w:val="24"/>
              </w:rPr>
            </w:pPr>
          </w:p>
        </w:tc>
      </w:tr>
      <w:tr w:rsidR="00AC6B9E" w:rsidRPr="00E16CB6" w14:paraId="36F70C41" w14:textId="77777777" w:rsidTr="002F7C83">
        <w:trPr>
          <w:trHeight w:val="1180"/>
        </w:trPr>
        <w:tc>
          <w:tcPr>
            <w:tcW w:w="3136" w:type="dxa"/>
          </w:tcPr>
          <w:p w14:paraId="36F70C3B" w14:textId="505C0DDB" w:rsidR="00AC6B9E" w:rsidRPr="00E16CB6" w:rsidRDefault="00AC6B9E" w:rsidP="00667580">
            <w:pPr>
              <w:jc w:val="center"/>
              <w:rPr>
                <w:sz w:val="24"/>
                <w:szCs w:val="24"/>
              </w:rPr>
            </w:pPr>
            <w:r>
              <w:rPr>
                <w:sz w:val="24"/>
                <w:szCs w:val="24"/>
              </w:rPr>
              <w:t xml:space="preserve">Hospital Coordination </w:t>
            </w:r>
            <w:r w:rsidR="00624B53">
              <w:rPr>
                <w:sz w:val="24"/>
                <w:szCs w:val="24"/>
              </w:rPr>
              <w:t xml:space="preserve">for independent or </w:t>
            </w:r>
            <w:r w:rsidR="0029005B">
              <w:rPr>
                <w:sz w:val="24"/>
                <w:szCs w:val="24"/>
              </w:rPr>
              <w:t>attorney-assisted</w:t>
            </w:r>
            <w:r w:rsidR="00624B53">
              <w:rPr>
                <w:sz w:val="24"/>
                <w:szCs w:val="24"/>
              </w:rPr>
              <w:t xml:space="preserve"> adoptions</w:t>
            </w:r>
          </w:p>
        </w:tc>
        <w:tc>
          <w:tcPr>
            <w:tcW w:w="2334" w:type="dxa"/>
          </w:tcPr>
          <w:p w14:paraId="36F70C3C" w14:textId="77777777" w:rsidR="00AC6B9E" w:rsidRPr="00A544E8" w:rsidRDefault="00AC6B9E" w:rsidP="00817E3A">
            <w:pPr>
              <w:jc w:val="center"/>
              <w:rPr>
                <w:sz w:val="24"/>
                <w:szCs w:val="24"/>
              </w:rPr>
            </w:pPr>
            <w:r w:rsidRPr="00A544E8">
              <w:rPr>
                <w:sz w:val="24"/>
                <w:szCs w:val="24"/>
              </w:rPr>
              <w:t>$75 per hour</w:t>
            </w:r>
          </w:p>
          <w:p w14:paraId="36F70C3D" w14:textId="2A62F4E3" w:rsidR="003E36D8" w:rsidRPr="00E16CB6" w:rsidRDefault="003E36D8" w:rsidP="00817E3A">
            <w:pPr>
              <w:jc w:val="center"/>
              <w:rPr>
                <w:sz w:val="24"/>
                <w:szCs w:val="24"/>
              </w:rPr>
            </w:pPr>
            <w:r w:rsidRPr="00A544E8">
              <w:rPr>
                <w:sz w:val="24"/>
                <w:szCs w:val="24"/>
              </w:rPr>
              <w:t>$30 per hour for travel</w:t>
            </w:r>
            <w:r w:rsidR="00E9226F">
              <w:rPr>
                <w:sz w:val="24"/>
                <w:szCs w:val="24"/>
              </w:rPr>
              <w:t xml:space="preserve"> (billed in </w:t>
            </w:r>
            <w:r w:rsidR="0029005B">
              <w:rPr>
                <w:sz w:val="24"/>
                <w:szCs w:val="24"/>
              </w:rPr>
              <w:t>15-minute</w:t>
            </w:r>
            <w:r w:rsidR="00E9226F">
              <w:rPr>
                <w:sz w:val="24"/>
                <w:szCs w:val="24"/>
              </w:rPr>
              <w:t xml:space="preserve"> increments)</w:t>
            </w:r>
          </w:p>
        </w:tc>
        <w:tc>
          <w:tcPr>
            <w:tcW w:w="1346" w:type="dxa"/>
          </w:tcPr>
          <w:p w14:paraId="36F70C3E" w14:textId="77777777" w:rsidR="00AC6B9E" w:rsidRPr="00E16CB6" w:rsidRDefault="00AC6B9E" w:rsidP="00817E3A">
            <w:pPr>
              <w:jc w:val="center"/>
              <w:rPr>
                <w:sz w:val="24"/>
                <w:szCs w:val="24"/>
              </w:rPr>
            </w:pPr>
            <w:r>
              <w:rPr>
                <w:sz w:val="24"/>
                <w:szCs w:val="24"/>
              </w:rPr>
              <w:t>Upon contract for service</w:t>
            </w:r>
          </w:p>
        </w:tc>
        <w:tc>
          <w:tcPr>
            <w:tcW w:w="1167" w:type="dxa"/>
          </w:tcPr>
          <w:p w14:paraId="36F70C3F" w14:textId="77777777" w:rsidR="00AC6B9E" w:rsidRPr="00E16CB6" w:rsidRDefault="00AC6B9E" w:rsidP="00817E3A">
            <w:pPr>
              <w:jc w:val="center"/>
              <w:rPr>
                <w:sz w:val="24"/>
                <w:szCs w:val="24"/>
              </w:rPr>
            </w:pPr>
          </w:p>
        </w:tc>
        <w:tc>
          <w:tcPr>
            <w:tcW w:w="1256" w:type="dxa"/>
          </w:tcPr>
          <w:p w14:paraId="36F70C40" w14:textId="77777777" w:rsidR="00AC6B9E" w:rsidRPr="00E16CB6" w:rsidRDefault="00AC6B9E" w:rsidP="00817E3A">
            <w:pPr>
              <w:jc w:val="center"/>
              <w:rPr>
                <w:sz w:val="24"/>
                <w:szCs w:val="24"/>
              </w:rPr>
            </w:pPr>
          </w:p>
        </w:tc>
      </w:tr>
      <w:tr w:rsidR="00AC6B9E" w:rsidRPr="00E16CB6" w14:paraId="36F70C47" w14:textId="77777777" w:rsidTr="002F7C83">
        <w:trPr>
          <w:trHeight w:val="870"/>
        </w:trPr>
        <w:tc>
          <w:tcPr>
            <w:tcW w:w="3136" w:type="dxa"/>
          </w:tcPr>
          <w:p w14:paraId="36F70C42" w14:textId="77777777" w:rsidR="00AC6B9E" w:rsidRPr="00E16CB6" w:rsidRDefault="00AC6B9E" w:rsidP="00817E3A">
            <w:pPr>
              <w:jc w:val="center"/>
              <w:rPr>
                <w:sz w:val="24"/>
                <w:szCs w:val="24"/>
              </w:rPr>
            </w:pPr>
            <w:r>
              <w:rPr>
                <w:sz w:val="24"/>
                <w:szCs w:val="24"/>
              </w:rPr>
              <w:t>ICPC</w:t>
            </w:r>
            <w:r w:rsidR="00473F19">
              <w:rPr>
                <w:sz w:val="24"/>
                <w:szCs w:val="24"/>
              </w:rPr>
              <w:t xml:space="preserve"> paperwork</w:t>
            </w:r>
          </w:p>
        </w:tc>
        <w:tc>
          <w:tcPr>
            <w:tcW w:w="2334" w:type="dxa"/>
          </w:tcPr>
          <w:p w14:paraId="36F70C43" w14:textId="01E07B25" w:rsidR="00AC6B9E" w:rsidRPr="00E16CB6" w:rsidRDefault="00AC6B9E" w:rsidP="00F34C22">
            <w:pPr>
              <w:jc w:val="center"/>
              <w:rPr>
                <w:sz w:val="24"/>
                <w:szCs w:val="24"/>
              </w:rPr>
            </w:pPr>
            <w:r>
              <w:rPr>
                <w:sz w:val="24"/>
                <w:szCs w:val="24"/>
              </w:rPr>
              <w:t>$75 per hour</w:t>
            </w:r>
            <w:r w:rsidR="00E9226F">
              <w:rPr>
                <w:sz w:val="24"/>
                <w:szCs w:val="24"/>
              </w:rPr>
              <w:t xml:space="preserve"> (billed in </w:t>
            </w:r>
            <w:r w:rsidR="0029005B">
              <w:rPr>
                <w:sz w:val="24"/>
                <w:szCs w:val="24"/>
              </w:rPr>
              <w:t>15-minute</w:t>
            </w:r>
            <w:r w:rsidR="00E9226F">
              <w:rPr>
                <w:sz w:val="24"/>
                <w:szCs w:val="24"/>
              </w:rPr>
              <w:t xml:space="preserve"> increments</w:t>
            </w:r>
            <w:r w:rsidR="00C01CE9">
              <w:rPr>
                <w:sz w:val="24"/>
                <w:szCs w:val="24"/>
              </w:rPr>
              <w:t>)</w:t>
            </w:r>
            <w:r w:rsidR="00E9226F">
              <w:rPr>
                <w:sz w:val="24"/>
                <w:szCs w:val="24"/>
              </w:rPr>
              <w:t xml:space="preserve"> </w:t>
            </w:r>
          </w:p>
        </w:tc>
        <w:tc>
          <w:tcPr>
            <w:tcW w:w="1346" w:type="dxa"/>
          </w:tcPr>
          <w:p w14:paraId="36F70C44" w14:textId="77777777" w:rsidR="00AC6B9E" w:rsidRPr="00E16CB6" w:rsidRDefault="00AC6B9E" w:rsidP="00817E3A">
            <w:pPr>
              <w:jc w:val="center"/>
              <w:rPr>
                <w:sz w:val="24"/>
                <w:szCs w:val="24"/>
              </w:rPr>
            </w:pPr>
            <w:r>
              <w:rPr>
                <w:sz w:val="24"/>
                <w:szCs w:val="24"/>
              </w:rPr>
              <w:t>Upon contract for service</w:t>
            </w:r>
          </w:p>
        </w:tc>
        <w:tc>
          <w:tcPr>
            <w:tcW w:w="1167" w:type="dxa"/>
          </w:tcPr>
          <w:p w14:paraId="36F70C45" w14:textId="77777777" w:rsidR="00AC6B9E" w:rsidRPr="00E16CB6" w:rsidRDefault="00AC6B9E" w:rsidP="00817E3A">
            <w:pPr>
              <w:jc w:val="center"/>
              <w:rPr>
                <w:sz w:val="24"/>
                <w:szCs w:val="24"/>
              </w:rPr>
            </w:pPr>
          </w:p>
        </w:tc>
        <w:tc>
          <w:tcPr>
            <w:tcW w:w="1256" w:type="dxa"/>
          </w:tcPr>
          <w:p w14:paraId="36F70C46" w14:textId="77777777" w:rsidR="00AC6B9E" w:rsidRPr="00E16CB6" w:rsidRDefault="00AC6B9E" w:rsidP="00817E3A">
            <w:pPr>
              <w:jc w:val="center"/>
              <w:rPr>
                <w:sz w:val="24"/>
                <w:szCs w:val="24"/>
              </w:rPr>
            </w:pPr>
          </w:p>
        </w:tc>
      </w:tr>
      <w:tr w:rsidR="00AC6B9E" w:rsidRPr="00E16CB6" w14:paraId="36F70C55" w14:textId="77777777" w:rsidTr="002F7C83">
        <w:trPr>
          <w:trHeight w:val="1760"/>
        </w:trPr>
        <w:tc>
          <w:tcPr>
            <w:tcW w:w="3136" w:type="dxa"/>
          </w:tcPr>
          <w:p w14:paraId="36F70C4F" w14:textId="3E15D11E" w:rsidR="00AC6B9E" w:rsidRPr="00E16CB6" w:rsidRDefault="00AC6B9E" w:rsidP="00817E3A">
            <w:pPr>
              <w:jc w:val="center"/>
              <w:rPr>
                <w:sz w:val="24"/>
                <w:szCs w:val="24"/>
              </w:rPr>
            </w:pPr>
            <w:r>
              <w:rPr>
                <w:sz w:val="24"/>
                <w:szCs w:val="24"/>
              </w:rPr>
              <w:t>Birth Mother and/or Birth Father counseling/report/case management</w:t>
            </w:r>
            <w:r w:rsidR="00624B53">
              <w:rPr>
                <w:sz w:val="24"/>
                <w:szCs w:val="24"/>
              </w:rPr>
              <w:t xml:space="preserve"> for independent or </w:t>
            </w:r>
            <w:r w:rsidR="0029005B">
              <w:rPr>
                <w:sz w:val="24"/>
                <w:szCs w:val="24"/>
              </w:rPr>
              <w:t>attorney-assisted</w:t>
            </w:r>
            <w:r w:rsidR="00624B53">
              <w:rPr>
                <w:sz w:val="24"/>
                <w:szCs w:val="24"/>
              </w:rPr>
              <w:t xml:space="preserve"> adoptions</w:t>
            </w:r>
          </w:p>
        </w:tc>
        <w:tc>
          <w:tcPr>
            <w:tcW w:w="2334" w:type="dxa"/>
          </w:tcPr>
          <w:p w14:paraId="36F70C50" w14:textId="61207710" w:rsidR="00AC6B9E" w:rsidRPr="00A544E8" w:rsidRDefault="0083130E" w:rsidP="0083130E">
            <w:pPr>
              <w:rPr>
                <w:sz w:val="24"/>
                <w:szCs w:val="24"/>
              </w:rPr>
            </w:pPr>
            <w:r>
              <w:rPr>
                <w:sz w:val="24"/>
                <w:szCs w:val="24"/>
              </w:rPr>
              <w:t xml:space="preserve">     </w:t>
            </w:r>
            <w:r w:rsidR="00AC6B9E" w:rsidRPr="00A544E8">
              <w:rPr>
                <w:sz w:val="24"/>
                <w:szCs w:val="24"/>
              </w:rPr>
              <w:t>$75 per hour</w:t>
            </w:r>
          </w:p>
          <w:p w14:paraId="36F70C51" w14:textId="20D48DDF" w:rsidR="003E36D8" w:rsidRPr="00A544E8" w:rsidRDefault="003E36D8" w:rsidP="00817E3A">
            <w:pPr>
              <w:jc w:val="center"/>
              <w:rPr>
                <w:sz w:val="24"/>
                <w:szCs w:val="24"/>
              </w:rPr>
            </w:pPr>
            <w:r w:rsidRPr="00A544E8">
              <w:rPr>
                <w:sz w:val="24"/>
                <w:szCs w:val="24"/>
              </w:rPr>
              <w:t>$30 per hour for travel</w:t>
            </w:r>
            <w:r w:rsidR="00E9226F">
              <w:rPr>
                <w:sz w:val="24"/>
                <w:szCs w:val="24"/>
              </w:rPr>
              <w:t xml:space="preserve"> (billed in </w:t>
            </w:r>
            <w:r w:rsidR="0029005B">
              <w:rPr>
                <w:sz w:val="24"/>
                <w:szCs w:val="24"/>
              </w:rPr>
              <w:t>15-minute</w:t>
            </w:r>
            <w:r w:rsidR="00E9226F">
              <w:rPr>
                <w:sz w:val="24"/>
                <w:szCs w:val="24"/>
              </w:rPr>
              <w:t xml:space="preserve"> increments</w:t>
            </w:r>
            <w:r w:rsidR="00C01CE9">
              <w:rPr>
                <w:sz w:val="24"/>
                <w:szCs w:val="24"/>
              </w:rPr>
              <w:t>)</w:t>
            </w:r>
          </w:p>
        </w:tc>
        <w:tc>
          <w:tcPr>
            <w:tcW w:w="1346" w:type="dxa"/>
          </w:tcPr>
          <w:p w14:paraId="36F70C52" w14:textId="77777777" w:rsidR="00AC6B9E" w:rsidRPr="00E16CB6" w:rsidRDefault="00AC6B9E" w:rsidP="00817E3A">
            <w:pPr>
              <w:jc w:val="center"/>
              <w:rPr>
                <w:sz w:val="24"/>
                <w:szCs w:val="24"/>
              </w:rPr>
            </w:pPr>
            <w:r>
              <w:rPr>
                <w:sz w:val="24"/>
                <w:szCs w:val="24"/>
              </w:rPr>
              <w:t>Upon contract for service</w:t>
            </w:r>
          </w:p>
        </w:tc>
        <w:tc>
          <w:tcPr>
            <w:tcW w:w="1167" w:type="dxa"/>
          </w:tcPr>
          <w:p w14:paraId="36F70C53" w14:textId="77777777" w:rsidR="00AC6B9E" w:rsidRPr="00E16CB6" w:rsidRDefault="00AC6B9E" w:rsidP="00817E3A">
            <w:pPr>
              <w:jc w:val="center"/>
              <w:rPr>
                <w:sz w:val="24"/>
                <w:szCs w:val="24"/>
              </w:rPr>
            </w:pPr>
          </w:p>
        </w:tc>
        <w:tc>
          <w:tcPr>
            <w:tcW w:w="1256" w:type="dxa"/>
          </w:tcPr>
          <w:p w14:paraId="36F70C54" w14:textId="77777777" w:rsidR="00AC6B9E" w:rsidRPr="00E16CB6" w:rsidRDefault="00AC6B9E" w:rsidP="00817E3A">
            <w:pPr>
              <w:jc w:val="center"/>
              <w:rPr>
                <w:sz w:val="24"/>
                <w:szCs w:val="24"/>
              </w:rPr>
            </w:pPr>
          </w:p>
        </w:tc>
      </w:tr>
      <w:tr w:rsidR="00AC6B9E" w:rsidRPr="00E16CB6" w14:paraId="36F70C5C" w14:textId="77777777" w:rsidTr="002F7C83">
        <w:trPr>
          <w:trHeight w:val="945"/>
        </w:trPr>
        <w:tc>
          <w:tcPr>
            <w:tcW w:w="3136" w:type="dxa"/>
          </w:tcPr>
          <w:p w14:paraId="36F70C56" w14:textId="77777777" w:rsidR="00AC6B9E" w:rsidRPr="00E16CB6" w:rsidRDefault="00AC6B9E" w:rsidP="00817E3A">
            <w:pPr>
              <w:jc w:val="center"/>
              <w:rPr>
                <w:sz w:val="24"/>
                <w:szCs w:val="24"/>
              </w:rPr>
            </w:pPr>
            <w:r>
              <w:rPr>
                <w:sz w:val="24"/>
                <w:szCs w:val="24"/>
              </w:rPr>
              <w:t>Court Report/Appearance- when applicable</w:t>
            </w:r>
          </w:p>
        </w:tc>
        <w:tc>
          <w:tcPr>
            <w:tcW w:w="2334" w:type="dxa"/>
          </w:tcPr>
          <w:p w14:paraId="36F70C57" w14:textId="4EDFBF37" w:rsidR="00AC6B9E" w:rsidRPr="00A544E8" w:rsidRDefault="00AC6B9E" w:rsidP="00F34C22">
            <w:pPr>
              <w:jc w:val="center"/>
              <w:rPr>
                <w:sz w:val="24"/>
                <w:szCs w:val="24"/>
              </w:rPr>
            </w:pPr>
            <w:r w:rsidRPr="00A544E8">
              <w:rPr>
                <w:sz w:val="24"/>
                <w:szCs w:val="24"/>
              </w:rPr>
              <w:t>$75 per hour</w:t>
            </w:r>
            <w:r w:rsidR="00E9226F">
              <w:rPr>
                <w:sz w:val="24"/>
                <w:szCs w:val="24"/>
              </w:rPr>
              <w:t xml:space="preserve"> (billed in </w:t>
            </w:r>
            <w:r w:rsidR="0029005B">
              <w:rPr>
                <w:sz w:val="24"/>
                <w:szCs w:val="24"/>
              </w:rPr>
              <w:t>15-minute</w:t>
            </w:r>
            <w:r w:rsidR="00E9226F">
              <w:rPr>
                <w:sz w:val="24"/>
                <w:szCs w:val="24"/>
              </w:rPr>
              <w:t xml:space="preserve"> increments</w:t>
            </w:r>
            <w:r w:rsidR="00C01CE9">
              <w:rPr>
                <w:sz w:val="24"/>
                <w:szCs w:val="24"/>
              </w:rPr>
              <w:t>)</w:t>
            </w:r>
          </w:p>
        </w:tc>
        <w:tc>
          <w:tcPr>
            <w:tcW w:w="1346" w:type="dxa"/>
          </w:tcPr>
          <w:p w14:paraId="36F70C58" w14:textId="77777777" w:rsidR="00AC6B9E" w:rsidRDefault="00AC6B9E" w:rsidP="00817E3A">
            <w:pPr>
              <w:jc w:val="center"/>
              <w:rPr>
                <w:sz w:val="24"/>
                <w:szCs w:val="24"/>
              </w:rPr>
            </w:pPr>
            <w:r>
              <w:rPr>
                <w:sz w:val="24"/>
                <w:szCs w:val="24"/>
              </w:rPr>
              <w:t>Upon contract for service</w:t>
            </w:r>
          </w:p>
          <w:p w14:paraId="36F70C59" w14:textId="77777777" w:rsidR="00AC6B9E" w:rsidRPr="00E16CB6" w:rsidRDefault="00AC6B9E" w:rsidP="00817E3A">
            <w:pPr>
              <w:jc w:val="center"/>
              <w:rPr>
                <w:sz w:val="24"/>
                <w:szCs w:val="24"/>
              </w:rPr>
            </w:pPr>
          </w:p>
        </w:tc>
        <w:tc>
          <w:tcPr>
            <w:tcW w:w="1167" w:type="dxa"/>
          </w:tcPr>
          <w:p w14:paraId="36F70C5A" w14:textId="77777777" w:rsidR="00AC6B9E" w:rsidRPr="00E16CB6" w:rsidRDefault="00AC6B9E" w:rsidP="00817E3A">
            <w:pPr>
              <w:jc w:val="center"/>
              <w:rPr>
                <w:sz w:val="24"/>
                <w:szCs w:val="24"/>
              </w:rPr>
            </w:pPr>
          </w:p>
        </w:tc>
        <w:tc>
          <w:tcPr>
            <w:tcW w:w="1256" w:type="dxa"/>
          </w:tcPr>
          <w:p w14:paraId="36F70C5B" w14:textId="77777777" w:rsidR="00AC6B9E" w:rsidRPr="00E16CB6" w:rsidRDefault="00AC6B9E" w:rsidP="00817E3A">
            <w:pPr>
              <w:jc w:val="center"/>
              <w:rPr>
                <w:sz w:val="24"/>
                <w:szCs w:val="24"/>
              </w:rPr>
            </w:pPr>
          </w:p>
        </w:tc>
      </w:tr>
      <w:tr w:rsidR="00AC6B9E" w:rsidRPr="00E16CB6" w14:paraId="36F70C62" w14:textId="77777777" w:rsidTr="002F7C83">
        <w:trPr>
          <w:trHeight w:val="69"/>
        </w:trPr>
        <w:tc>
          <w:tcPr>
            <w:tcW w:w="3136" w:type="dxa"/>
          </w:tcPr>
          <w:p w14:paraId="36F70C5D" w14:textId="77777777" w:rsidR="00AC6B9E" w:rsidRDefault="00AC6B9E" w:rsidP="00817E3A">
            <w:pPr>
              <w:jc w:val="center"/>
              <w:rPr>
                <w:sz w:val="24"/>
                <w:szCs w:val="24"/>
              </w:rPr>
            </w:pPr>
            <w:r>
              <w:rPr>
                <w:sz w:val="24"/>
                <w:szCs w:val="24"/>
              </w:rPr>
              <w:t>Foster Care</w:t>
            </w:r>
          </w:p>
        </w:tc>
        <w:tc>
          <w:tcPr>
            <w:tcW w:w="2334" w:type="dxa"/>
          </w:tcPr>
          <w:p w14:paraId="36F70C5E" w14:textId="77777777" w:rsidR="00AC6B9E" w:rsidRPr="00A544E8" w:rsidRDefault="00AC6B9E" w:rsidP="00817E3A">
            <w:pPr>
              <w:jc w:val="center"/>
              <w:rPr>
                <w:sz w:val="24"/>
                <w:szCs w:val="24"/>
              </w:rPr>
            </w:pPr>
            <w:r w:rsidRPr="00A544E8">
              <w:rPr>
                <w:sz w:val="24"/>
                <w:szCs w:val="24"/>
              </w:rPr>
              <w:t>$25 a day, when applicable</w:t>
            </w:r>
          </w:p>
        </w:tc>
        <w:tc>
          <w:tcPr>
            <w:tcW w:w="1346" w:type="dxa"/>
          </w:tcPr>
          <w:p w14:paraId="36F70C5F" w14:textId="77777777" w:rsidR="00AC6B9E" w:rsidRDefault="00AC6B9E" w:rsidP="00817E3A">
            <w:pPr>
              <w:jc w:val="center"/>
              <w:rPr>
                <w:sz w:val="24"/>
                <w:szCs w:val="24"/>
              </w:rPr>
            </w:pPr>
            <w:r>
              <w:rPr>
                <w:sz w:val="24"/>
                <w:szCs w:val="24"/>
              </w:rPr>
              <w:t>Due at placement</w:t>
            </w:r>
          </w:p>
        </w:tc>
        <w:tc>
          <w:tcPr>
            <w:tcW w:w="1167" w:type="dxa"/>
          </w:tcPr>
          <w:p w14:paraId="36F70C60" w14:textId="77777777" w:rsidR="00AC6B9E" w:rsidRPr="00E16CB6" w:rsidRDefault="00AC6B9E" w:rsidP="00817E3A">
            <w:pPr>
              <w:jc w:val="center"/>
              <w:rPr>
                <w:sz w:val="24"/>
                <w:szCs w:val="24"/>
              </w:rPr>
            </w:pPr>
          </w:p>
        </w:tc>
        <w:tc>
          <w:tcPr>
            <w:tcW w:w="1256" w:type="dxa"/>
          </w:tcPr>
          <w:p w14:paraId="36F70C61" w14:textId="77777777" w:rsidR="00AC6B9E" w:rsidRPr="00E16CB6" w:rsidRDefault="00AC6B9E" w:rsidP="00817E3A">
            <w:pPr>
              <w:jc w:val="center"/>
              <w:rPr>
                <w:sz w:val="24"/>
                <w:szCs w:val="24"/>
              </w:rPr>
            </w:pPr>
          </w:p>
        </w:tc>
      </w:tr>
      <w:tr w:rsidR="00AC6B9E" w:rsidRPr="00E16CB6" w14:paraId="36F70C68" w14:textId="77777777" w:rsidTr="002F7C83">
        <w:trPr>
          <w:trHeight w:val="889"/>
        </w:trPr>
        <w:tc>
          <w:tcPr>
            <w:tcW w:w="3136" w:type="dxa"/>
          </w:tcPr>
          <w:p w14:paraId="36F70C63" w14:textId="77777777" w:rsidR="00AC6B9E" w:rsidRPr="00E16CB6" w:rsidRDefault="00AC6B9E" w:rsidP="00817E3A">
            <w:pPr>
              <w:jc w:val="center"/>
              <w:rPr>
                <w:sz w:val="24"/>
                <w:szCs w:val="24"/>
              </w:rPr>
            </w:pPr>
            <w:r>
              <w:rPr>
                <w:sz w:val="24"/>
                <w:szCs w:val="24"/>
              </w:rPr>
              <w:t>Post-Placement Adoption Services</w:t>
            </w:r>
          </w:p>
        </w:tc>
        <w:tc>
          <w:tcPr>
            <w:tcW w:w="2334" w:type="dxa"/>
          </w:tcPr>
          <w:p w14:paraId="36F70C64" w14:textId="00A79FA4" w:rsidR="00AC6B9E" w:rsidRPr="00A544E8" w:rsidRDefault="00AC6B9E" w:rsidP="009A6583">
            <w:pPr>
              <w:jc w:val="center"/>
              <w:rPr>
                <w:sz w:val="24"/>
                <w:szCs w:val="24"/>
              </w:rPr>
            </w:pPr>
            <w:r w:rsidRPr="00A544E8">
              <w:rPr>
                <w:sz w:val="24"/>
                <w:szCs w:val="24"/>
              </w:rPr>
              <w:t>$</w:t>
            </w:r>
            <w:r w:rsidR="005F3C2F">
              <w:rPr>
                <w:sz w:val="24"/>
                <w:szCs w:val="24"/>
              </w:rPr>
              <w:t>300</w:t>
            </w:r>
            <w:r w:rsidR="009A6583" w:rsidRPr="00A544E8">
              <w:rPr>
                <w:sz w:val="24"/>
                <w:szCs w:val="24"/>
              </w:rPr>
              <w:t xml:space="preserve"> </w:t>
            </w:r>
            <w:r w:rsidRPr="00A544E8">
              <w:rPr>
                <w:sz w:val="24"/>
                <w:szCs w:val="24"/>
              </w:rPr>
              <w:t>each</w:t>
            </w:r>
            <w:r w:rsidR="00A02D70">
              <w:rPr>
                <w:sz w:val="24"/>
                <w:szCs w:val="24"/>
              </w:rPr>
              <w:t xml:space="preserve"> (includes one visit and one report)</w:t>
            </w:r>
          </w:p>
        </w:tc>
        <w:tc>
          <w:tcPr>
            <w:tcW w:w="1346" w:type="dxa"/>
          </w:tcPr>
          <w:p w14:paraId="36F70C65" w14:textId="77777777" w:rsidR="00AC6B9E" w:rsidRPr="00E16CB6" w:rsidRDefault="00AC6B9E" w:rsidP="00817E3A">
            <w:pPr>
              <w:jc w:val="center"/>
              <w:rPr>
                <w:sz w:val="24"/>
                <w:szCs w:val="24"/>
              </w:rPr>
            </w:pPr>
            <w:r>
              <w:rPr>
                <w:sz w:val="24"/>
                <w:szCs w:val="24"/>
              </w:rPr>
              <w:t xml:space="preserve">Due at placement  </w:t>
            </w:r>
          </w:p>
        </w:tc>
        <w:tc>
          <w:tcPr>
            <w:tcW w:w="1167" w:type="dxa"/>
          </w:tcPr>
          <w:p w14:paraId="36F70C66" w14:textId="77777777" w:rsidR="00AC6B9E" w:rsidRPr="00E16CB6" w:rsidRDefault="00AC6B9E" w:rsidP="00817E3A">
            <w:pPr>
              <w:jc w:val="center"/>
              <w:rPr>
                <w:sz w:val="24"/>
                <w:szCs w:val="24"/>
              </w:rPr>
            </w:pPr>
          </w:p>
        </w:tc>
        <w:tc>
          <w:tcPr>
            <w:tcW w:w="1256" w:type="dxa"/>
          </w:tcPr>
          <w:p w14:paraId="36F70C67" w14:textId="77777777" w:rsidR="00AC6B9E" w:rsidRPr="00E16CB6" w:rsidRDefault="00AC6B9E" w:rsidP="00817E3A">
            <w:pPr>
              <w:jc w:val="center"/>
              <w:rPr>
                <w:sz w:val="24"/>
                <w:szCs w:val="24"/>
              </w:rPr>
            </w:pPr>
          </w:p>
        </w:tc>
      </w:tr>
      <w:tr w:rsidR="00AC6B9E" w:rsidRPr="00E16CB6" w14:paraId="36F70C71" w14:textId="77777777" w:rsidTr="002F7C83">
        <w:trPr>
          <w:trHeight w:val="1061"/>
        </w:trPr>
        <w:tc>
          <w:tcPr>
            <w:tcW w:w="3136" w:type="dxa"/>
          </w:tcPr>
          <w:p w14:paraId="36F70C69" w14:textId="77777777" w:rsidR="00AC6B9E" w:rsidRDefault="00AC6B9E" w:rsidP="00817E3A">
            <w:pPr>
              <w:jc w:val="center"/>
              <w:rPr>
                <w:sz w:val="24"/>
                <w:szCs w:val="24"/>
              </w:rPr>
            </w:pPr>
            <w:r>
              <w:rPr>
                <w:sz w:val="24"/>
                <w:szCs w:val="24"/>
              </w:rPr>
              <w:t>Adoptive Parent case management/ Matching/Support/</w:t>
            </w:r>
          </w:p>
          <w:p w14:paraId="36F70C6A" w14:textId="357ED2F7" w:rsidR="00AC6B9E" w:rsidRPr="00E16CB6" w:rsidRDefault="00AC6B9E" w:rsidP="00AD40D9">
            <w:pPr>
              <w:jc w:val="center"/>
              <w:rPr>
                <w:sz w:val="24"/>
                <w:szCs w:val="24"/>
              </w:rPr>
            </w:pPr>
            <w:r>
              <w:rPr>
                <w:sz w:val="24"/>
                <w:szCs w:val="24"/>
              </w:rPr>
              <w:t>Counseling</w:t>
            </w:r>
            <w:r w:rsidR="005F6259">
              <w:rPr>
                <w:sz w:val="24"/>
                <w:szCs w:val="24"/>
              </w:rPr>
              <w:t xml:space="preserve"> for independent, </w:t>
            </w:r>
            <w:r w:rsidR="0029005B">
              <w:rPr>
                <w:sz w:val="24"/>
                <w:szCs w:val="24"/>
              </w:rPr>
              <w:t>attorney-assisted</w:t>
            </w:r>
            <w:r w:rsidR="00624B53">
              <w:rPr>
                <w:sz w:val="24"/>
                <w:szCs w:val="24"/>
              </w:rPr>
              <w:t xml:space="preserve"> </w:t>
            </w:r>
          </w:p>
        </w:tc>
        <w:tc>
          <w:tcPr>
            <w:tcW w:w="2334" w:type="dxa"/>
          </w:tcPr>
          <w:p w14:paraId="36F70C6B" w14:textId="77777777" w:rsidR="00AC6B9E" w:rsidRPr="00A544E8" w:rsidRDefault="003E36D8" w:rsidP="00A544E8">
            <w:r w:rsidRPr="00A544E8">
              <w:t xml:space="preserve">$75 per hour </w:t>
            </w:r>
          </w:p>
          <w:p w14:paraId="36F70C6C" w14:textId="77777777" w:rsidR="003E36D8" w:rsidRDefault="003E36D8" w:rsidP="00A544E8">
            <w:r w:rsidRPr="00A544E8">
              <w:t>$30 per hour for travel</w:t>
            </w:r>
          </w:p>
          <w:p w14:paraId="36F70C6D" w14:textId="5F3D4A98" w:rsidR="00E9226F" w:rsidRPr="00A544E8" w:rsidRDefault="00E9226F" w:rsidP="00A544E8">
            <w:r>
              <w:rPr>
                <w:sz w:val="24"/>
                <w:szCs w:val="24"/>
              </w:rPr>
              <w:t xml:space="preserve">(billed in </w:t>
            </w:r>
            <w:r w:rsidR="00413224">
              <w:rPr>
                <w:sz w:val="24"/>
                <w:szCs w:val="24"/>
              </w:rPr>
              <w:t>15-minute</w:t>
            </w:r>
            <w:r>
              <w:rPr>
                <w:sz w:val="24"/>
                <w:szCs w:val="24"/>
              </w:rPr>
              <w:t xml:space="preserve"> increments)</w:t>
            </w:r>
          </w:p>
        </w:tc>
        <w:tc>
          <w:tcPr>
            <w:tcW w:w="1346" w:type="dxa"/>
          </w:tcPr>
          <w:p w14:paraId="36F70C6E" w14:textId="77777777" w:rsidR="00AC6B9E" w:rsidRPr="00E16CB6" w:rsidRDefault="00AC6B9E" w:rsidP="00817E3A">
            <w:pPr>
              <w:jc w:val="center"/>
              <w:rPr>
                <w:sz w:val="24"/>
                <w:szCs w:val="24"/>
              </w:rPr>
            </w:pPr>
            <w:r>
              <w:rPr>
                <w:sz w:val="24"/>
                <w:szCs w:val="24"/>
              </w:rPr>
              <w:t>Upon contract for services</w:t>
            </w:r>
          </w:p>
        </w:tc>
        <w:tc>
          <w:tcPr>
            <w:tcW w:w="1167" w:type="dxa"/>
          </w:tcPr>
          <w:p w14:paraId="36F70C6F" w14:textId="77777777" w:rsidR="00AC6B9E" w:rsidRPr="00E16CB6" w:rsidRDefault="00AC6B9E" w:rsidP="00817E3A">
            <w:pPr>
              <w:jc w:val="center"/>
              <w:rPr>
                <w:sz w:val="24"/>
                <w:szCs w:val="24"/>
              </w:rPr>
            </w:pPr>
          </w:p>
        </w:tc>
        <w:tc>
          <w:tcPr>
            <w:tcW w:w="1256" w:type="dxa"/>
          </w:tcPr>
          <w:p w14:paraId="36F70C70" w14:textId="77777777" w:rsidR="00AC6B9E" w:rsidRPr="00E16CB6" w:rsidRDefault="00AC6B9E" w:rsidP="00817E3A">
            <w:pPr>
              <w:jc w:val="center"/>
              <w:rPr>
                <w:sz w:val="24"/>
                <w:szCs w:val="24"/>
              </w:rPr>
            </w:pPr>
          </w:p>
        </w:tc>
      </w:tr>
      <w:tr w:rsidR="00056204" w:rsidRPr="00E16CB6" w14:paraId="419FC10D" w14:textId="77777777" w:rsidTr="002F7C83">
        <w:trPr>
          <w:trHeight w:val="1061"/>
        </w:trPr>
        <w:tc>
          <w:tcPr>
            <w:tcW w:w="3136" w:type="dxa"/>
          </w:tcPr>
          <w:p w14:paraId="1E52CE21" w14:textId="77777777" w:rsidR="00056204" w:rsidRPr="00963D94" w:rsidRDefault="00056204" w:rsidP="00056204">
            <w:pPr>
              <w:jc w:val="center"/>
              <w:rPr>
                <w:b/>
                <w:sz w:val="24"/>
                <w:szCs w:val="24"/>
              </w:rPr>
            </w:pPr>
            <w:r w:rsidRPr="00963D94">
              <w:rPr>
                <w:b/>
                <w:sz w:val="24"/>
                <w:szCs w:val="24"/>
              </w:rPr>
              <w:t xml:space="preserve">The sliding scale range is $12,000 to $29,000 and </w:t>
            </w:r>
            <w:r>
              <w:rPr>
                <w:b/>
                <w:sz w:val="24"/>
                <w:szCs w:val="24"/>
              </w:rPr>
              <w:t xml:space="preserve">is </w:t>
            </w:r>
            <w:r w:rsidRPr="00963D94">
              <w:rPr>
                <w:b/>
                <w:sz w:val="24"/>
                <w:szCs w:val="24"/>
              </w:rPr>
              <w:t xml:space="preserve">based on the pre-adoptive family’s home study 1040 tax income. </w:t>
            </w:r>
            <w:r>
              <w:rPr>
                <w:b/>
                <w:sz w:val="24"/>
                <w:szCs w:val="24"/>
              </w:rPr>
              <w:t>The program fee is due at placement.</w:t>
            </w:r>
            <w:r w:rsidRPr="00963D94">
              <w:rPr>
                <w:b/>
                <w:sz w:val="24"/>
                <w:szCs w:val="24"/>
              </w:rPr>
              <w:t xml:space="preserve"> </w:t>
            </w:r>
          </w:p>
          <w:p w14:paraId="69BA83DB" w14:textId="77777777" w:rsidR="00056204" w:rsidRPr="00963D94" w:rsidRDefault="00056204" w:rsidP="00056204">
            <w:pPr>
              <w:jc w:val="center"/>
              <w:rPr>
                <w:b/>
                <w:sz w:val="24"/>
                <w:szCs w:val="24"/>
              </w:rPr>
            </w:pPr>
          </w:p>
          <w:p w14:paraId="3361476B" w14:textId="77777777" w:rsidR="00056204" w:rsidRPr="00963D94" w:rsidRDefault="00056204" w:rsidP="00056204">
            <w:pPr>
              <w:jc w:val="center"/>
              <w:rPr>
                <w:b/>
                <w:sz w:val="24"/>
                <w:szCs w:val="24"/>
              </w:rPr>
            </w:pPr>
            <w:r w:rsidRPr="00963D94">
              <w:rPr>
                <w:b/>
                <w:sz w:val="24"/>
                <w:szCs w:val="24"/>
              </w:rPr>
              <w:lastRenderedPageBreak/>
              <w:t>A match fee of $2000 is due when matched with an expectant parent and is deducted from the final placement fee. This fee is due each time a family is matched with an expectant parent and is non-refundable.</w:t>
            </w:r>
          </w:p>
          <w:p w14:paraId="35FDAC10" w14:textId="77777777" w:rsidR="00056204" w:rsidRPr="00963D94" w:rsidRDefault="00056204" w:rsidP="00056204">
            <w:pPr>
              <w:jc w:val="center"/>
              <w:rPr>
                <w:b/>
                <w:sz w:val="24"/>
                <w:szCs w:val="24"/>
              </w:rPr>
            </w:pPr>
          </w:p>
          <w:p w14:paraId="5FBEB3A2" w14:textId="77777777" w:rsidR="00056204" w:rsidRPr="00963D94" w:rsidRDefault="00056204" w:rsidP="00056204">
            <w:pPr>
              <w:jc w:val="center"/>
              <w:rPr>
                <w:b/>
                <w:sz w:val="24"/>
                <w:szCs w:val="24"/>
              </w:rPr>
            </w:pPr>
            <w:r w:rsidRPr="00963D94">
              <w:rPr>
                <w:b/>
                <w:sz w:val="24"/>
                <w:szCs w:val="24"/>
              </w:rPr>
              <w:t>The remaining balance is due at placement.</w:t>
            </w:r>
          </w:p>
          <w:p w14:paraId="63A2ED98" w14:textId="2EB425B5" w:rsidR="00056204" w:rsidRDefault="00056204" w:rsidP="00056204">
            <w:pPr>
              <w:jc w:val="center"/>
              <w:rPr>
                <w:sz w:val="24"/>
                <w:szCs w:val="24"/>
              </w:rPr>
            </w:pPr>
            <w:r w:rsidRPr="00963D94">
              <w:rPr>
                <w:b/>
                <w:sz w:val="24"/>
                <w:szCs w:val="24"/>
              </w:rPr>
              <w:t xml:space="preserve">The agency domestic program fees </w:t>
            </w:r>
            <w:proofErr w:type="gramStart"/>
            <w:r w:rsidRPr="00963D94">
              <w:rPr>
                <w:b/>
                <w:sz w:val="24"/>
                <w:szCs w:val="24"/>
              </w:rPr>
              <w:t>include:</w:t>
            </w:r>
            <w:proofErr w:type="gramEnd"/>
            <w:r w:rsidRPr="00963D94">
              <w:rPr>
                <w:b/>
                <w:sz w:val="24"/>
                <w:szCs w:val="24"/>
              </w:rPr>
              <w:t xml:space="preserve"> birth parent support/counseling, hospital coordination, foster care if applicable, post-placements</w:t>
            </w:r>
            <w:r>
              <w:rPr>
                <w:b/>
                <w:sz w:val="24"/>
                <w:szCs w:val="24"/>
              </w:rPr>
              <w:t>,</w:t>
            </w:r>
            <w:r w:rsidRPr="00963D94">
              <w:rPr>
                <w:b/>
                <w:sz w:val="24"/>
                <w:szCs w:val="24"/>
              </w:rPr>
              <w:t xml:space="preserve"> and court appearances. This fee does not include home study </w:t>
            </w:r>
            <w:r w:rsidR="008335FA" w:rsidRPr="00963D94">
              <w:rPr>
                <w:b/>
                <w:sz w:val="24"/>
                <w:szCs w:val="24"/>
              </w:rPr>
              <w:t>services, birth</w:t>
            </w:r>
            <w:r w:rsidRPr="00963D94">
              <w:rPr>
                <w:b/>
                <w:sz w:val="24"/>
                <w:szCs w:val="24"/>
              </w:rPr>
              <w:t xml:space="preserve"> parent or attorney expenses. </w:t>
            </w:r>
          </w:p>
        </w:tc>
        <w:tc>
          <w:tcPr>
            <w:tcW w:w="2334" w:type="dxa"/>
          </w:tcPr>
          <w:p w14:paraId="7C81CE96" w14:textId="6896599E" w:rsidR="00056204" w:rsidRPr="00A544E8" w:rsidRDefault="008744CB" w:rsidP="00056204">
            <w:r>
              <w:lastRenderedPageBreak/>
              <w:t>$12,00 to $</w:t>
            </w:r>
            <w:proofErr w:type="gramStart"/>
            <w:r>
              <w:t>29,000</w:t>
            </w:r>
            <w:r w:rsidR="00892DBC">
              <w:t xml:space="preserve">  assessed</w:t>
            </w:r>
            <w:proofErr w:type="gramEnd"/>
            <w:r w:rsidR="00892DBC">
              <w:t xml:space="preserve"> at time of application.</w:t>
            </w:r>
          </w:p>
        </w:tc>
        <w:tc>
          <w:tcPr>
            <w:tcW w:w="1346" w:type="dxa"/>
          </w:tcPr>
          <w:p w14:paraId="1ADF3FB0" w14:textId="77777777" w:rsidR="00056204" w:rsidRDefault="00056204" w:rsidP="00056204">
            <w:pPr>
              <w:jc w:val="center"/>
              <w:rPr>
                <w:sz w:val="24"/>
                <w:szCs w:val="24"/>
              </w:rPr>
            </w:pPr>
          </w:p>
        </w:tc>
        <w:tc>
          <w:tcPr>
            <w:tcW w:w="1167" w:type="dxa"/>
          </w:tcPr>
          <w:p w14:paraId="019B0BB2" w14:textId="77777777" w:rsidR="00056204" w:rsidRPr="00E16CB6" w:rsidRDefault="00056204" w:rsidP="00056204">
            <w:pPr>
              <w:jc w:val="center"/>
              <w:rPr>
                <w:sz w:val="24"/>
                <w:szCs w:val="24"/>
              </w:rPr>
            </w:pPr>
          </w:p>
        </w:tc>
        <w:tc>
          <w:tcPr>
            <w:tcW w:w="1256" w:type="dxa"/>
          </w:tcPr>
          <w:p w14:paraId="341C6D74" w14:textId="77777777" w:rsidR="00056204" w:rsidRPr="00E16CB6" w:rsidRDefault="00056204" w:rsidP="00056204">
            <w:pPr>
              <w:jc w:val="center"/>
              <w:rPr>
                <w:sz w:val="24"/>
                <w:szCs w:val="24"/>
              </w:rPr>
            </w:pPr>
          </w:p>
        </w:tc>
      </w:tr>
    </w:tbl>
    <w:p w14:paraId="43DD7A33" w14:textId="77777777" w:rsidR="00A501FA" w:rsidRDefault="00A501FA" w:rsidP="004B2EB6">
      <w:pPr>
        <w:spacing w:after="0" w:line="240" w:lineRule="auto"/>
        <w:ind w:right="-720"/>
        <w:rPr>
          <w:rFonts w:ascii="Cambria" w:eastAsia="Times New Roman" w:hAnsi="Cambria" w:cs="Times New Roman"/>
          <w:b/>
          <w:sz w:val="24"/>
          <w:szCs w:val="24"/>
        </w:rPr>
      </w:pPr>
    </w:p>
    <w:p w14:paraId="3B27C4F9" w14:textId="77777777" w:rsidR="007A2433" w:rsidRDefault="007A2433" w:rsidP="004B2EB6">
      <w:pPr>
        <w:spacing w:after="0" w:line="240" w:lineRule="auto"/>
        <w:ind w:right="-720"/>
        <w:rPr>
          <w:rFonts w:ascii="Cambria" w:eastAsia="Times New Roman" w:hAnsi="Cambria" w:cs="Times New Roman"/>
          <w:b/>
          <w:sz w:val="24"/>
          <w:szCs w:val="24"/>
        </w:rPr>
      </w:pPr>
    </w:p>
    <w:p w14:paraId="4C9AFEAA" w14:textId="6249900A" w:rsidR="004B2EB6" w:rsidRPr="007A2433" w:rsidRDefault="004B2EB6" w:rsidP="004B2EB6">
      <w:pPr>
        <w:spacing w:after="0" w:line="240" w:lineRule="auto"/>
        <w:ind w:right="-720"/>
        <w:rPr>
          <w:rFonts w:eastAsia="Times New Roman" w:cs="Arial"/>
          <w:sz w:val="24"/>
          <w:szCs w:val="24"/>
        </w:rPr>
      </w:pPr>
      <w:r w:rsidRPr="004B243A">
        <w:rPr>
          <w:rFonts w:ascii="Cambria" w:eastAsia="Times New Roman" w:hAnsi="Cambria" w:cs="Times New Roman"/>
          <w:b/>
          <w:sz w:val="24"/>
          <w:szCs w:val="24"/>
        </w:rPr>
        <w:t xml:space="preserve">If Applicable, </w:t>
      </w:r>
      <w:r w:rsidRPr="004B243A">
        <w:rPr>
          <w:rFonts w:eastAsia="Times New Roman" w:cs="Arial"/>
          <w:b/>
          <w:bCs/>
          <w:sz w:val="24"/>
          <w:szCs w:val="24"/>
        </w:rPr>
        <w:t xml:space="preserve">Family’s Adjusted Gross Income: </w:t>
      </w:r>
      <w:r w:rsidR="00614455" w:rsidRPr="007A2433">
        <w:rPr>
          <w:rFonts w:eastAsia="Times New Roman" w:cs="Arial"/>
          <w:sz w:val="24"/>
          <w:szCs w:val="24"/>
        </w:rPr>
        <w:t>_________________</w:t>
      </w:r>
    </w:p>
    <w:p w14:paraId="663759E6" w14:textId="77777777" w:rsidR="003C125C" w:rsidRPr="004B243A" w:rsidRDefault="003C125C" w:rsidP="004B2EB6">
      <w:pPr>
        <w:spacing w:after="0" w:line="240" w:lineRule="auto"/>
        <w:ind w:right="-720"/>
        <w:rPr>
          <w:rFonts w:ascii="Cambria" w:eastAsia="Times New Roman" w:hAnsi="Cambria" w:cs="Times New Roman"/>
          <w:b/>
          <w:sz w:val="24"/>
          <w:szCs w:val="24"/>
        </w:rPr>
      </w:pPr>
    </w:p>
    <w:p w14:paraId="36F70C81" w14:textId="7B05879C" w:rsidR="004047C9" w:rsidRDefault="004B2EB6" w:rsidP="004B2EB6">
      <w:pPr>
        <w:rPr>
          <w:rFonts w:ascii="Cambria" w:eastAsia="Times New Roman" w:hAnsi="Cambria" w:cs="Times New Roman"/>
          <w:b/>
          <w:sz w:val="28"/>
          <w:szCs w:val="28"/>
        </w:rPr>
      </w:pPr>
      <w:r w:rsidRPr="004B243A">
        <w:rPr>
          <w:rFonts w:ascii="Cambria" w:eastAsia="Times New Roman" w:hAnsi="Cambria" w:cs="Times New Roman"/>
          <w:b/>
          <w:sz w:val="24"/>
          <w:szCs w:val="24"/>
        </w:rPr>
        <w:t xml:space="preserve">Total Amount </w:t>
      </w:r>
      <w:r w:rsidR="004B243A" w:rsidRPr="004B243A">
        <w:rPr>
          <w:rFonts w:ascii="Cambria" w:eastAsia="Times New Roman" w:hAnsi="Cambria" w:cs="Times New Roman"/>
          <w:b/>
          <w:sz w:val="24"/>
          <w:szCs w:val="24"/>
        </w:rPr>
        <w:t>D</w:t>
      </w:r>
      <w:r w:rsidRPr="004B243A">
        <w:rPr>
          <w:rFonts w:ascii="Cambria" w:eastAsia="Times New Roman" w:hAnsi="Cambria" w:cs="Times New Roman"/>
          <w:b/>
          <w:sz w:val="24"/>
          <w:szCs w:val="24"/>
        </w:rPr>
        <w:t xml:space="preserve">ue </w:t>
      </w:r>
      <w:r w:rsidR="002F7C83" w:rsidRPr="004B243A">
        <w:rPr>
          <w:rFonts w:ascii="Cambria" w:eastAsia="Times New Roman" w:hAnsi="Cambria" w:cs="Times New Roman"/>
          <w:b/>
          <w:sz w:val="24"/>
          <w:szCs w:val="24"/>
        </w:rPr>
        <w:t>to</w:t>
      </w:r>
      <w:r w:rsidRPr="004B243A">
        <w:rPr>
          <w:rFonts w:ascii="Cambria" w:eastAsia="Times New Roman" w:hAnsi="Cambria" w:cs="Times New Roman"/>
          <w:b/>
          <w:sz w:val="24"/>
          <w:szCs w:val="24"/>
        </w:rPr>
        <w:t xml:space="preserve"> </w:t>
      </w:r>
      <w:r w:rsidR="004B243A" w:rsidRPr="004B243A">
        <w:rPr>
          <w:rFonts w:ascii="Cambria" w:eastAsia="Times New Roman" w:hAnsi="Cambria" w:cs="Times New Roman"/>
          <w:b/>
          <w:sz w:val="24"/>
          <w:szCs w:val="24"/>
        </w:rPr>
        <w:t>T</w:t>
      </w:r>
      <w:r w:rsidRPr="004B243A">
        <w:rPr>
          <w:rFonts w:ascii="Cambria" w:eastAsia="Times New Roman" w:hAnsi="Cambria" w:cs="Times New Roman"/>
          <w:b/>
          <w:sz w:val="24"/>
          <w:szCs w:val="24"/>
        </w:rPr>
        <w:t xml:space="preserve">he </w:t>
      </w:r>
      <w:r w:rsidR="004B243A" w:rsidRPr="004B243A">
        <w:rPr>
          <w:rFonts w:ascii="Cambria" w:eastAsia="Times New Roman" w:hAnsi="Cambria" w:cs="Times New Roman"/>
          <w:b/>
          <w:sz w:val="24"/>
          <w:szCs w:val="24"/>
        </w:rPr>
        <w:t>Agency:</w:t>
      </w:r>
      <w:r w:rsidR="004B243A" w:rsidRPr="004B243A">
        <w:rPr>
          <w:rFonts w:ascii="Cambria" w:eastAsia="Times New Roman" w:hAnsi="Cambria" w:cs="Times New Roman"/>
          <w:b/>
          <w:sz w:val="28"/>
          <w:szCs w:val="28"/>
        </w:rPr>
        <w:t xml:space="preserve"> _</w:t>
      </w:r>
      <w:r w:rsidR="00614455" w:rsidRPr="004B243A">
        <w:rPr>
          <w:rFonts w:ascii="Cambria" w:eastAsia="Times New Roman" w:hAnsi="Cambria" w:cs="Times New Roman"/>
          <w:b/>
          <w:sz w:val="28"/>
          <w:szCs w:val="28"/>
        </w:rPr>
        <w:t>______________________</w:t>
      </w:r>
    </w:p>
    <w:p w14:paraId="5D13A581" w14:textId="69A6D6C7" w:rsidR="00E24908" w:rsidRDefault="00E24908" w:rsidP="002F7C83">
      <w:pPr>
        <w:spacing w:after="0" w:line="240" w:lineRule="auto"/>
        <w:ind w:right="-720"/>
        <w:rPr>
          <w:rFonts w:ascii="Cambria" w:eastAsia="Times New Roman" w:hAnsi="Cambria" w:cs="Times New Roman"/>
          <w:b/>
          <w:sz w:val="26"/>
          <w:szCs w:val="26"/>
        </w:rPr>
      </w:pPr>
    </w:p>
    <w:p w14:paraId="7031D96C" w14:textId="77777777" w:rsidR="00056204" w:rsidRDefault="00056204" w:rsidP="002F7C83">
      <w:pPr>
        <w:spacing w:after="0" w:line="240" w:lineRule="auto"/>
        <w:ind w:right="-720"/>
        <w:rPr>
          <w:rFonts w:ascii="Cambria" w:eastAsia="Times New Roman" w:hAnsi="Cambria" w:cs="Times New Roman"/>
          <w:b/>
          <w:sz w:val="26"/>
          <w:szCs w:val="26"/>
        </w:rPr>
      </w:pPr>
    </w:p>
    <w:p w14:paraId="10629415" w14:textId="77777777" w:rsidR="00056204" w:rsidRDefault="00056204" w:rsidP="002F7C83">
      <w:pPr>
        <w:spacing w:after="0" w:line="240" w:lineRule="auto"/>
        <w:ind w:right="-720"/>
        <w:rPr>
          <w:rFonts w:ascii="Cambria" w:eastAsia="Times New Roman" w:hAnsi="Cambria" w:cs="Times New Roman"/>
          <w:b/>
          <w:sz w:val="26"/>
          <w:szCs w:val="26"/>
        </w:rPr>
      </w:pPr>
    </w:p>
    <w:p w14:paraId="59799493" w14:textId="77777777" w:rsidR="00056204" w:rsidRDefault="00056204" w:rsidP="002F7C83">
      <w:pPr>
        <w:spacing w:after="0" w:line="240" w:lineRule="auto"/>
        <w:ind w:right="-720"/>
        <w:rPr>
          <w:rFonts w:ascii="Cambria" w:eastAsia="Times New Roman" w:hAnsi="Cambria" w:cs="Times New Roman"/>
          <w:b/>
          <w:sz w:val="26"/>
          <w:szCs w:val="26"/>
        </w:rPr>
      </w:pPr>
    </w:p>
    <w:p w14:paraId="16E33F07" w14:textId="77777777" w:rsidR="00056204" w:rsidRDefault="00056204" w:rsidP="002F7C83">
      <w:pPr>
        <w:spacing w:after="0" w:line="240" w:lineRule="auto"/>
        <w:ind w:right="-720"/>
        <w:rPr>
          <w:rFonts w:ascii="Cambria" w:eastAsia="Times New Roman" w:hAnsi="Cambria" w:cs="Times New Roman"/>
          <w:b/>
          <w:sz w:val="26"/>
          <w:szCs w:val="26"/>
        </w:rPr>
      </w:pPr>
    </w:p>
    <w:p w14:paraId="3C27BE33" w14:textId="77777777" w:rsidR="00056204" w:rsidRDefault="00056204" w:rsidP="002F7C83">
      <w:pPr>
        <w:spacing w:after="0" w:line="240" w:lineRule="auto"/>
        <w:ind w:right="-720"/>
        <w:rPr>
          <w:rFonts w:ascii="Cambria" w:eastAsia="Times New Roman" w:hAnsi="Cambria" w:cs="Times New Roman"/>
          <w:b/>
          <w:sz w:val="26"/>
          <w:szCs w:val="26"/>
        </w:rPr>
      </w:pPr>
    </w:p>
    <w:p w14:paraId="4FEEC500" w14:textId="77777777" w:rsidR="00056204" w:rsidRDefault="00056204" w:rsidP="002F7C83">
      <w:pPr>
        <w:spacing w:after="0" w:line="240" w:lineRule="auto"/>
        <w:ind w:right="-720"/>
        <w:rPr>
          <w:rFonts w:ascii="Cambria" w:eastAsia="Times New Roman" w:hAnsi="Cambria" w:cs="Times New Roman"/>
          <w:b/>
          <w:sz w:val="26"/>
          <w:szCs w:val="26"/>
        </w:rPr>
      </w:pPr>
    </w:p>
    <w:p w14:paraId="5F81030A" w14:textId="77777777" w:rsidR="00056204" w:rsidRDefault="00056204" w:rsidP="002F7C83">
      <w:pPr>
        <w:spacing w:after="0" w:line="240" w:lineRule="auto"/>
        <w:ind w:right="-720"/>
        <w:rPr>
          <w:rFonts w:ascii="Cambria" w:eastAsia="Times New Roman" w:hAnsi="Cambria" w:cs="Times New Roman"/>
          <w:b/>
          <w:sz w:val="26"/>
          <w:szCs w:val="26"/>
        </w:rPr>
      </w:pPr>
    </w:p>
    <w:p w14:paraId="09EAF9AD" w14:textId="77777777" w:rsidR="00056204" w:rsidRDefault="00056204" w:rsidP="002F7C83">
      <w:pPr>
        <w:spacing w:after="0" w:line="240" w:lineRule="auto"/>
        <w:ind w:right="-720"/>
        <w:rPr>
          <w:rFonts w:ascii="Cambria" w:eastAsia="Times New Roman" w:hAnsi="Cambria" w:cs="Times New Roman"/>
          <w:b/>
          <w:sz w:val="26"/>
          <w:szCs w:val="26"/>
        </w:rPr>
      </w:pPr>
    </w:p>
    <w:p w14:paraId="3C95F573" w14:textId="77777777" w:rsidR="00056204" w:rsidRDefault="00056204" w:rsidP="002F7C83">
      <w:pPr>
        <w:spacing w:after="0" w:line="240" w:lineRule="auto"/>
        <w:ind w:right="-720"/>
        <w:rPr>
          <w:rFonts w:ascii="Cambria" w:eastAsia="Times New Roman" w:hAnsi="Cambria" w:cs="Times New Roman"/>
          <w:b/>
          <w:sz w:val="26"/>
          <w:szCs w:val="26"/>
        </w:rPr>
      </w:pPr>
    </w:p>
    <w:p w14:paraId="7BAF6105" w14:textId="77777777" w:rsidR="00056204" w:rsidRDefault="00056204" w:rsidP="002F7C83">
      <w:pPr>
        <w:spacing w:after="0" w:line="240" w:lineRule="auto"/>
        <w:ind w:right="-720"/>
        <w:rPr>
          <w:rFonts w:ascii="Cambria" w:eastAsia="Times New Roman" w:hAnsi="Cambria" w:cs="Times New Roman"/>
          <w:b/>
          <w:sz w:val="26"/>
          <w:szCs w:val="26"/>
        </w:rPr>
      </w:pPr>
    </w:p>
    <w:p w14:paraId="6F020464" w14:textId="77777777" w:rsidR="00056204" w:rsidRDefault="00056204" w:rsidP="002F7C83">
      <w:pPr>
        <w:spacing w:after="0" w:line="240" w:lineRule="auto"/>
        <w:ind w:right="-720"/>
        <w:rPr>
          <w:rFonts w:ascii="Cambria" w:eastAsia="Times New Roman" w:hAnsi="Cambria" w:cs="Times New Roman"/>
          <w:b/>
          <w:sz w:val="26"/>
          <w:szCs w:val="26"/>
        </w:rPr>
      </w:pPr>
    </w:p>
    <w:p w14:paraId="3968AF54" w14:textId="77777777" w:rsidR="00056204" w:rsidRDefault="00056204" w:rsidP="002F7C83">
      <w:pPr>
        <w:spacing w:after="0" w:line="240" w:lineRule="auto"/>
        <w:ind w:right="-720"/>
        <w:rPr>
          <w:rFonts w:ascii="Cambria" w:eastAsia="Times New Roman" w:hAnsi="Cambria" w:cs="Times New Roman"/>
          <w:b/>
          <w:sz w:val="26"/>
          <w:szCs w:val="26"/>
        </w:rPr>
      </w:pPr>
    </w:p>
    <w:p w14:paraId="36F70C95" w14:textId="408A870E" w:rsidR="004047C9" w:rsidRPr="00B366B3" w:rsidRDefault="00A501FA" w:rsidP="004B243A">
      <w:pPr>
        <w:spacing w:after="0" w:line="240" w:lineRule="auto"/>
        <w:ind w:left="2160" w:right="-720" w:firstLine="720"/>
        <w:rPr>
          <w:rFonts w:ascii="Cambria" w:eastAsia="Times New Roman" w:hAnsi="Cambria" w:cs="Times New Roman"/>
          <w:b/>
          <w:sz w:val="32"/>
          <w:szCs w:val="32"/>
          <w:u w:val="single"/>
        </w:rPr>
      </w:pPr>
      <w:r>
        <w:rPr>
          <w:noProof/>
        </w:rPr>
        <w:lastRenderedPageBreak/>
        <w:drawing>
          <wp:anchor distT="0" distB="0" distL="114300" distR="114300" simplePos="0" relativeHeight="251663360" behindDoc="0" locked="0" layoutInCell="1" allowOverlap="1" wp14:anchorId="0EAA63AC" wp14:editId="22A5CC3F">
            <wp:simplePos x="0" y="0"/>
            <wp:positionH relativeFrom="column">
              <wp:posOffset>5219700</wp:posOffset>
            </wp:positionH>
            <wp:positionV relativeFrom="paragraph">
              <wp:posOffset>0</wp:posOffset>
            </wp:positionV>
            <wp:extent cx="981075" cy="756920"/>
            <wp:effectExtent l="0" t="0" r="0" b="0"/>
            <wp:wrapThrough wrapText="bothSides">
              <wp:wrapPolygon edited="0">
                <wp:start x="6291" y="3805"/>
                <wp:lineTo x="3355" y="9785"/>
                <wp:lineTo x="2097" y="12503"/>
                <wp:lineTo x="2097" y="16852"/>
                <wp:lineTo x="18874" y="16852"/>
                <wp:lineTo x="19713" y="13047"/>
                <wp:lineTo x="18035" y="9242"/>
                <wp:lineTo x="15099" y="3805"/>
                <wp:lineTo x="6291" y="3805"/>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908" w:rsidRPr="00B366B3">
        <w:rPr>
          <w:rFonts w:ascii="Cambria" w:eastAsia="Times New Roman" w:hAnsi="Cambria" w:cs="Times New Roman"/>
          <w:b/>
          <w:sz w:val="32"/>
          <w:szCs w:val="32"/>
          <w:u w:val="single"/>
        </w:rPr>
        <w:t>SERVICE AGREEMENT</w:t>
      </w:r>
    </w:p>
    <w:p w14:paraId="5E88ABDE" w14:textId="77777777" w:rsidR="004B2EB6" w:rsidRPr="00314E5B" w:rsidRDefault="004B2EB6" w:rsidP="004047C9">
      <w:pPr>
        <w:spacing w:after="0" w:line="240" w:lineRule="auto"/>
        <w:ind w:right="-720"/>
        <w:jc w:val="center"/>
        <w:rPr>
          <w:rFonts w:ascii="Cambria" w:eastAsia="Times New Roman" w:hAnsi="Cambria" w:cs="Times New Roman"/>
          <w:b/>
        </w:rPr>
      </w:pPr>
    </w:p>
    <w:p w14:paraId="49823932" w14:textId="124D49AC" w:rsidR="00603E5B" w:rsidRPr="00420A64" w:rsidRDefault="004B2EB6" w:rsidP="004B2EB6">
      <w:pPr>
        <w:autoSpaceDE w:val="0"/>
        <w:autoSpaceDN w:val="0"/>
        <w:rPr>
          <w:rFonts w:cstheme="minorHAnsi"/>
          <w:bCs/>
          <w:color w:val="000000"/>
        </w:rPr>
      </w:pPr>
      <w:r w:rsidRPr="00420A64">
        <w:rPr>
          <w:rFonts w:eastAsia="Times New Roman" w:cstheme="minorHAnsi"/>
          <w:bCs/>
        </w:rPr>
        <w:t xml:space="preserve">Caritas Family Solutions (hereafter referred to as Caritas), a non-profit licensed child placement agency with the main office located at </w:t>
      </w:r>
      <w:r w:rsidRPr="00420A64">
        <w:rPr>
          <w:rFonts w:cstheme="minorHAnsi"/>
          <w:bCs/>
          <w:color w:val="000000"/>
        </w:rPr>
        <w:t xml:space="preserve">8601 West Main St., Suite 201 | Belleville, IL 62223, </w:t>
      </w:r>
      <w:r w:rsidR="00614455" w:rsidRPr="00420A64">
        <w:rPr>
          <w:rFonts w:cstheme="minorHAnsi"/>
          <w:bCs/>
          <w:color w:val="000000"/>
        </w:rPr>
        <w:t xml:space="preserve">is </w:t>
      </w:r>
      <w:r w:rsidRPr="00420A64">
        <w:rPr>
          <w:rFonts w:cstheme="minorHAnsi"/>
          <w:bCs/>
          <w:color w:val="000000"/>
        </w:rPr>
        <w:t>licensed in Illinois as a child placement agency</w:t>
      </w:r>
      <w:r w:rsidR="00614455" w:rsidRPr="00420A64">
        <w:rPr>
          <w:rFonts w:cstheme="minorHAnsi"/>
          <w:bCs/>
          <w:color w:val="000000"/>
        </w:rPr>
        <w:t>, and</w:t>
      </w:r>
      <w:r w:rsidR="00420A64">
        <w:rPr>
          <w:rFonts w:cstheme="minorHAnsi"/>
          <w:bCs/>
          <w:color w:val="000000"/>
        </w:rPr>
        <w:t xml:space="preserve"> </w:t>
      </w:r>
      <w:r w:rsidR="00614455" w:rsidRPr="00420A64">
        <w:rPr>
          <w:rFonts w:cstheme="minorHAnsi"/>
          <w:bCs/>
          <w:color w:val="000000"/>
        </w:rPr>
        <w:t>___________________</w:t>
      </w:r>
      <w:r w:rsidR="00B654D7" w:rsidRPr="00420A64">
        <w:rPr>
          <w:rFonts w:cstheme="minorHAnsi"/>
          <w:bCs/>
          <w:color w:val="000000"/>
        </w:rPr>
        <w:t>_________</w:t>
      </w:r>
      <w:r w:rsidR="00420A64">
        <w:rPr>
          <w:rFonts w:cstheme="minorHAnsi"/>
          <w:bCs/>
          <w:color w:val="000000"/>
        </w:rPr>
        <w:t>___</w:t>
      </w:r>
      <w:r w:rsidR="00614455" w:rsidRPr="00420A64">
        <w:rPr>
          <w:rFonts w:cstheme="minorHAnsi"/>
          <w:bCs/>
          <w:color w:val="000000"/>
        </w:rPr>
        <w:t xml:space="preserve">, (hereinafter referred to as “Client”), is entered into as of the date this Agreement is fully executed.  </w:t>
      </w:r>
      <w:r w:rsidRPr="00420A64">
        <w:rPr>
          <w:rFonts w:cstheme="minorHAnsi"/>
          <w:bCs/>
          <w:color w:val="000000"/>
        </w:rPr>
        <w:t xml:space="preserve"> </w:t>
      </w:r>
      <w:proofErr w:type="gramStart"/>
      <w:r w:rsidRPr="00420A64">
        <w:rPr>
          <w:rFonts w:cstheme="minorHAnsi"/>
          <w:bCs/>
          <w:color w:val="000000"/>
        </w:rPr>
        <w:t>Client</w:t>
      </w:r>
      <w:proofErr w:type="gramEnd"/>
      <w:r w:rsidRPr="00420A64">
        <w:rPr>
          <w:rFonts w:cstheme="minorHAnsi"/>
          <w:bCs/>
          <w:color w:val="000000"/>
        </w:rPr>
        <w:t xml:space="preserve"> desires to utilize Caritas for adoption services and </w:t>
      </w:r>
      <w:r w:rsidR="008814FE" w:rsidRPr="00420A64">
        <w:rPr>
          <w:rFonts w:cstheme="minorHAnsi"/>
          <w:bCs/>
          <w:color w:val="000000"/>
        </w:rPr>
        <w:t>the</w:t>
      </w:r>
      <w:r w:rsidRPr="00420A64">
        <w:rPr>
          <w:rFonts w:cstheme="minorHAnsi"/>
          <w:bCs/>
          <w:color w:val="000000"/>
        </w:rPr>
        <w:t xml:space="preserve"> compensation paid to Caritas is for professional services and not to purchase a child.  </w:t>
      </w:r>
      <w:r w:rsidR="009A2A4C" w:rsidRPr="00420A64">
        <w:rPr>
          <w:rFonts w:eastAsia="Times New Roman" w:cstheme="minorHAnsi"/>
          <w:b/>
        </w:rPr>
        <w:tab/>
      </w:r>
      <w:r w:rsidR="009A2A4C" w:rsidRPr="00420A64">
        <w:rPr>
          <w:rFonts w:eastAsia="Times New Roman" w:cstheme="minorHAnsi"/>
          <w:b/>
        </w:rPr>
        <w:tab/>
      </w:r>
      <w:r w:rsidR="009A2A4C" w:rsidRPr="00420A64">
        <w:rPr>
          <w:rFonts w:eastAsia="Times New Roman" w:cstheme="minorHAnsi"/>
          <w:b/>
        </w:rPr>
        <w:tab/>
      </w:r>
      <w:r w:rsidR="009A2A4C" w:rsidRPr="00420A64">
        <w:rPr>
          <w:rFonts w:eastAsia="Times New Roman" w:cstheme="minorHAnsi"/>
          <w:b/>
        </w:rPr>
        <w:tab/>
      </w:r>
      <w:r w:rsidR="00B46D18" w:rsidRPr="00420A64">
        <w:rPr>
          <w:rFonts w:eastAsia="Times New Roman" w:cstheme="minorHAnsi"/>
          <w:b/>
        </w:rPr>
        <w:tab/>
      </w:r>
      <w:r w:rsidR="00B46D18" w:rsidRPr="00420A64">
        <w:rPr>
          <w:rFonts w:eastAsia="Times New Roman" w:cstheme="minorHAnsi"/>
          <w:b/>
        </w:rPr>
        <w:tab/>
      </w:r>
      <w:r w:rsidR="00B46D18" w:rsidRPr="00420A64">
        <w:rPr>
          <w:rFonts w:eastAsia="Times New Roman" w:cstheme="minorHAnsi"/>
          <w:b/>
        </w:rPr>
        <w:tab/>
      </w:r>
      <w:r w:rsidR="00B46D18" w:rsidRPr="00420A64">
        <w:rPr>
          <w:rFonts w:eastAsia="Times New Roman" w:cstheme="minorHAnsi"/>
          <w:b/>
        </w:rPr>
        <w:tab/>
      </w:r>
      <w:r w:rsidR="00B46D18" w:rsidRPr="00420A64">
        <w:rPr>
          <w:rFonts w:eastAsia="Times New Roman" w:cstheme="minorHAnsi"/>
          <w:b/>
        </w:rPr>
        <w:tab/>
      </w:r>
      <w:r w:rsidR="009756C4" w:rsidRPr="00420A64">
        <w:rPr>
          <w:rFonts w:eastAsia="Times New Roman" w:cstheme="minorHAnsi"/>
          <w:b/>
        </w:rPr>
        <w:tab/>
      </w:r>
    </w:p>
    <w:p w14:paraId="11695AE7" w14:textId="6FB08AA5" w:rsidR="00E95214" w:rsidRPr="00CC073D" w:rsidRDefault="00E95214" w:rsidP="00E95214">
      <w:pPr>
        <w:pStyle w:val="Subtitle"/>
        <w:tabs>
          <w:tab w:val="clear" w:pos="3960"/>
        </w:tabs>
        <w:jc w:val="left"/>
        <w:rPr>
          <w:rFonts w:asciiTheme="minorHAnsi" w:hAnsiTheme="minorHAnsi" w:cstheme="minorHAnsi"/>
          <w:bCs/>
          <w:szCs w:val="28"/>
        </w:rPr>
      </w:pPr>
      <w:r w:rsidRPr="00CC073D">
        <w:rPr>
          <w:rFonts w:asciiTheme="minorHAnsi" w:hAnsiTheme="minorHAnsi" w:cstheme="minorHAnsi"/>
          <w:bCs/>
          <w:szCs w:val="28"/>
        </w:rPr>
        <w:t>The</w:t>
      </w:r>
      <w:r w:rsidR="00D40BB4">
        <w:rPr>
          <w:rFonts w:asciiTheme="minorHAnsi" w:hAnsiTheme="minorHAnsi" w:cstheme="minorHAnsi"/>
          <w:bCs/>
          <w:szCs w:val="28"/>
        </w:rPr>
        <w:t xml:space="preserve"> </w:t>
      </w:r>
      <w:r w:rsidR="00314E5B">
        <w:rPr>
          <w:rFonts w:asciiTheme="minorHAnsi" w:hAnsiTheme="minorHAnsi" w:cstheme="minorHAnsi"/>
          <w:bCs/>
          <w:szCs w:val="28"/>
        </w:rPr>
        <w:t>P</w:t>
      </w:r>
      <w:r w:rsidR="00D40BB4">
        <w:rPr>
          <w:rFonts w:asciiTheme="minorHAnsi" w:hAnsiTheme="minorHAnsi" w:cstheme="minorHAnsi"/>
          <w:bCs/>
          <w:szCs w:val="28"/>
        </w:rPr>
        <w:t xml:space="preserve">arties </w:t>
      </w:r>
      <w:r w:rsidR="00314E5B">
        <w:rPr>
          <w:rFonts w:asciiTheme="minorHAnsi" w:hAnsiTheme="minorHAnsi" w:cstheme="minorHAnsi"/>
          <w:bCs/>
          <w:szCs w:val="28"/>
        </w:rPr>
        <w:t>A</w:t>
      </w:r>
      <w:r w:rsidR="00D40BB4">
        <w:rPr>
          <w:rFonts w:asciiTheme="minorHAnsi" w:hAnsiTheme="minorHAnsi" w:cstheme="minorHAnsi"/>
          <w:bCs/>
          <w:szCs w:val="28"/>
        </w:rPr>
        <w:t xml:space="preserve">gree </w:t>
      </w:r>
      <w:r w:rsidR="00314E5B">
        <w:rPr>
          <w:rFonts w:asciiTheme="minorHAnsi" w:hAnsiTheme="minorHAnsi" w:cstheme="minorHAnsi"/>
          <w:bCs/>
          <w:szCs w:val="28"/>
        </w:rPr>
        <w:t>to</w:t>
      </w:r>
      <w:r w:rsidR="00D40BB4">
        <w:rPr>
          <w:rFonts w:asciiTheme="minorHAnsi" w:hAnsiTheme="minorHAnsi" w:cstheme="minorHAnsi"/>
          <w:bCs/>
          <w:szCs w:val="28"/>
        </w:rPr>
        <w:t xml:space="preserve"> </w:t>
      </w:r>
      <w:r w:rsidR="00314E5B">
        <w:rPr>
          <w:rFonts w:asciiTheme="minorHAnsi" w:hAnsiTheme="minorHAnsi" w:cstheme="minorHAnsi"/>
          <w:bCs/>
          <w:szCs w:val="28"/>
        </w:rPr>
        <w:t>T</w:t>
      </w:r>
      <w:r w:rsidR="00D40BB4">
        <w:rPr>
          <w:rFonts w:asciiTheme="minorHAnsi" w:hAnsiTheme="minorHAnsi" w:cstheme="minorHAnsi"/>
          <w:bCs/>
          <w:szCs w:val="28"/>
        </w:rPr>
        <w:t xml:space="preserve">he </w:t>
      </w:r>
      <w:r w:rsidR="00314E5B">
        <w:rPr>
          <w:rFonts w:asciiTheme="minorHAnsi" w:hAnsiTheme="minorHAnsi" w:cstheme="minorHAnsi"/>
          <w:bCs/>
          <w:szCs w:val="28"/>
        </w:rPr>
        <w:t>F</w:t>
      </w:r>
      <w:r w:rsidR="00D40BB4">
        <w:rPr>
          <w:rFonts w:asciiTheme="minorHAnsi" w:hAnsiTheme="minorHAnsi" w:cstheme="minorHAnsi"/>
          <w:bCs/>
          <w:szCs w:val="28"/>
        </w:rPr>
        <w:t xml:space="preserve">ollowing </w:t>
      </w:r>
      <w:r w:rsidR="00314E5B">
        <w:rPr>
          <w:rFonts w:asciiTheme="minorHAnsi" w:hAnsiTheme="minorHAnsi" w:cstheme="minorHAnsi"/>
          <w:bCs/>
          <w:szCs w:val="28"/>
        </w:rPr>
        <w:t>T</w:t>
      </w:r>
      <w:r w:rsidR="00D40BB4">
        <w:rPr>
          <w:rFonts w:asciiTheme="minorHAnsi" w:hAnsiTheme="minorHAnsi" w:cstheme="minorHAnsi"/>
          <w:bCs/>
          <w:szCs w:val="28"/>
        </w:rPr>
        <w:t>erms</w:t>
      </w:r>
      <w:r w:rsidRPr="00CC073D">
        <w:rPr>
          <w:rFonts w:asciiTheme="minorHAnsi" w:hAnsiTheme="minorHAnsi" w:cstheme="minorHAnsi"/>
          <w:bCs/>
          <w:szCs w:val="28"/>
        </w:rPr>
        <w:t>:</w:t>
      </w:r>
    </w:p>
    <w:p w14:paraId="5F5A3953" w14:textId="77777777" w:rsidR="004B2EB6" w:rsidRPr="00314E5B" w:rsidRDefault="004B2EB6" w:rsidP="00E95214">
      <w:pPr>
        <w:pStyle w:val="Subtitle"/>
        <w:tabs>
          <w:tab w:val="clear" w:pos="3960"/>
        </w:tabs>
        <w:jc w:val="left"/>
        <w:rPr>
          <w:rFonts w:asciiTheme="minorHAnsi" w:hAnsiTheme="minorHAnsi" w:cstheme="minorHAnsi"/>
          <w:b w:val="0"/>
          <w:sz w:val="22"/>
          <w:szCs w:val="22"/>
        </w:rPr>
      </w:pPr>
    </w:p>
    <w:p w14:paraId="39CA3268" w14:textId="4631D4C5" w:rsidR="004B2EB6" w:rsidRDefault="004B2EB6" w:rsidP="00E95214">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t>Caritas will provide timely and accurate advice, insofar as possible,</w:t>
      </w:r>
      <w:r w:rsidR="00E36320" w:rsidRPr="00314E5B">
        <w:rPr>
          <w:rFonts w:asciiTheme="minorHAnsi" w:hAnsiTheme="minorHAnsi" w:cstheme="minorHAnsi"/>
          <w:b w:val="0"/>
          <w:sz w:val="22"/>
          <w:szCs w:val="22"/>
        </w:rPr>
        <w:t xml:space="preserve"> on the expeditious handling of documents required for </w:t>
      </w:r>
      <w:r w:rsidR="00E3042C" w:rsidRPr="00314E5B">
        <w:rPr>
          <w:rFonts w:asciiTheme="minorHAnsi" w:hAnsiTheme="minorHAnsi" w:cstheme="minorHAnsi"/>
          <w:b w:val="0"/>
          <w:sz w:val="22"/>
          <w:szCs w:val="22"/>
        </w:rPr>
        <w:t xml:space="preserve">a </w:t>
      </w:r>
      <w:r w:rsidR="00E36320" w:rsidRPr="00314E5B">
        <w:rPr>
          <w:rFonts w:asciiTheme="minorHAnsi" w:hAnsiTheme="minorHAnsi" w:cstheme="minorHAnsi"/>
          <w:b w:val="0"/>
          <w:sz w:val="22"/>
          <w:szCs w:val="22"/>
        </w:rPr>
        <w:t>domestic adoption, the pro</w:t>
      </w:r>
      <w:r w:rsidR="00742770" w:rsidRPr="00314E5B">
        <w:rPr>
          <w:rFonts w:asciiTheme="minorHAnsi" w:hAnsiTheme="minorHAnsi" w:cstheme="minorHAnsi"/>
          <w:b w:val="0"/>
          <w:sz w:val="22"/>
          <w:szCs w:val="22"/>
        </w:rPr>
        <w:t>gress</w:t>
      </w:r>
      <w:r w:rsidR="00E36320" w:rsidRPr="00314E5B">
        <w:rPr>
          <w:rFonts w:asciiTheme="minorHAnsi" w:hAnsiTheme="minorHAnsi" w:cstheme="minorHAnsi"/>
          <w:b w:val="0"/>
          <w:sz w:val="22"/>
          <w:szCs w:val="22"/>
        </w:rPr>
        <w:t xml:space="preserve"> of </w:t>
      </w:r>
      <w:r w:rsidR="008814FE" w:rsidRPr="00314E5B">
        <w:rPr>
          <w:rFonts w:asciiTheme="minorHAnsi" w:hAnsiTheme="minorHAnsi" w:cstheme="minorHAnsi"/>
          <w:b w:val="0"/>
          <w:sz w:val="22"/>
          <w:szCs w:val="22"/>
        </w:rPr>
        <w:t xml:space="preserve">the </w:t>
      </w:r>
      <w:r w:rsidR="00E36320" w:rsidRPr="00314E5B">
        <w:rPr>
          <w:rFonts w:asciiTheme="minorHAnsi" w:hAnsiTheme="minorHAnsi" w:cstheme="minorHAnsi"/>
          <w:b w:val="0"/>
          <w:sz w:val="22"/>
          <w:szCs w:val="22"/>
        </w:rPr>
        <w:t xml:space="preserve">client’s application for the </w:t>
      </w:r>
      <w:r w:rsidR="008814FE" w:rsidRPr="00314E5B">
        <w:rPr>
          <w:rFonts w:asciiTheme="minorHAnsi" w:hAnsiTheme="minorHAnsi" w:cstheme="minorHAnsi"/>
          <w:b w:val="0"/>
          <w:sz w:val="22"/>
          <w:szCs w:val="22"/>
        </w:rPr>
        <w:t>adoption</w:t>
      </w:r>
      <w:r w:rsidR="00E36320" w:rsidRPr="00314E5B">
        <w:rPr>
          <w:rFonts w:asciiTheme="minorHAnsi" w:hAnsiTheme="minorHAnsi" w:cstheme="minorHAnsi"/>
          <w:b w:val="0"/>
          <w:sz w:val="22"/>
          <w:szCs w:val="22"/>
        </w:rPr>
        <w:t xml:space="preserve"> program, and of </w:t>
      </w:r>
      <w:r w:rsidR="00E3042C" w:rsidRPr="00314E5B">
        <w:rPr>
          <w:rFonts w:asciiTheme="minorHAnsi" w:hAnsiTheme="minorHAnsi" w:cstheme="minorHAnsi"/>
          <w:b w:val="0"/>
          <w:sz w:val="22"/>
          <w:szCs w:val="22"/>
        </w:rPr>
        <w:t xml:space="preserve">availability of </w:t>
      </w:r>
      <w:r w:rsidR="00E36320" w:rsidRPr="00314E5B">
        <w:rPr>
          <w:rFonts w:asciiTheme="minorHAnsi" w:hAnsiTheme="minorHAnsi" w:cstheme="minorHAnsi"/>
          <w:b w:val="0"/>
          <w:sz w:val="22"/>
          <w:szCs w:val="22"/>
        </w:rPr>
        <w:t>children</w:t>
      </w:r>
      <w:r w:rsidR="00742770" w:rsidRPr="00314E5B">
        <w:rPr>
          <w:rFonts w:asciiTheme="minorHAnsi" w:hAnsiTheme="minorHAnsi" w:cstheme="minorHAnsi"/>
          <w:b w:val="0"/>
          <w:sz w:val="22"/>
          <w:szCs w:val="22"/>
        </w:rPr>
        <w:t>. Caritas also agrees to keep the</w:t>
      </w:r>
      <w:r w:rsidR="00333C47" w:rsidRPr="00314E5B">
        <w:rPr>
          <w:rFonts w:asciiTheme="minorHAnsi" w:hAnsiTheme="minorHAnsi" w:cstheme="minorHAnsi"/>
          <w:b w:val="0"/>
          <w:sz w:val="22"/>
          <w:szCs w:val="22"/>
        </w:rPr>
        <w:t xml:space="preserve"> Client reasonably informed of the activities undertaken on their </w:t>
      </w:r>
      <w:proofErr w:type="gramStart"/>
      <w:r w:rsidR="00333C47" w:rsidRPr="00314E5B">
        <w:rPr>
          <w:rFonts w:asciiTheme="minorHAnsi" w:hAnsiTheme="minorHAnsi" w:cstheme="minorHAnsi"/>
          <w:b w:val="0"/>
          <w:sz w:val="22"/>
          <w:szCs w:val="22"/>
        </w:rPr>
        <w:t>behalf</w:t>
      </w:r>
      <w:r w:rsidR="00CC073D" w:rsidRPr="00314E5B">
        <w:rPr>
          <w:rFonts w:asciiTheme="minorHAnsi" w:hAnsiTheme="minorHAnsi" w:cstheme="minorHAnsi"/>
          <w:b w:val="0"/>
          <w:sz w:val="22"/>
          <w:szCs w:val="22"/>
        </w:rPr>
        <w:t>;</w:t>
      </w:r>
      <w:proofErr w:type="gramEnd"/>
      <w:r w:rsidR="00906601">
        <w:rPr>
          <w:rFonts w:asciiTheme="minorHAnsi" w:hAnsiTheme="minorHAnsi" w:cstheme="minorHAnsi"/>
          <w:b w:val="0"/>
          <w:sz w:val="22"/>
          <w:szCs w:val="22"/>
        </w:rPr>
        <w:t xml:space="preserve"> </w:t>
      </w:r>
    </w:p>
    <w:p w14:paraId="58B0545C" w14:textId="77777777" w:rsidR="005B17B6" w:rsidRDefault="005B17B6" w:rsidP="00E95214">
      <w:pPr>
        <w:pStyle w:val="Subtitle"/>
        <w:tabs>
          <w:tab w:val="clear" w:pos="3960"/>
        </w:tabs>
        <w:jc w:val="left"/>
        <w:rPr>
          <w:rFonts w:asciiTheme="minorHAnsi" w:hAnsiTheme="minorHAnsi" w:cstheme="minorHAnsi"/>
          <w:b w:val="0"/>
          <w:sz w:val="22"/>
          <w:szCs w:val="22"/>
        </w:rPr>
      </w:pPr>
    </w:p>
    <w:p w14:paraId="3E176E34" w14:textId="56C2F75D" w:rsidR="001B23C1" w:rsidRPr="00E55849" w:rsidRDefault="005B17B6" w:rsidP="00E95214">
      <w:pPr>
        <w:pStyle w:val="Subtitle"/>
        <w:tabs>
          <w:tab w:val="clear" w:pos="3960"/>
        </w:tabs>
        <w:jc w:val="left"/>
        <w:rPr>
          <w:rFonts w:asciiTheme="minorHAnsi" w:hAnsiTheme="minorHAnsi" w:cstheme="minorHAnsi"/>
          <w:b w:val="0"/>
          <w:bCs/>
          <w:sz w:val="22"/>
          <w:szCs w:val="22"/>
        </w:rPr>
      </w:pPr>
      <w:r w:rsidRPr="00E55849">
        <w:rPr>
          <w:rFonts w:asciiTheme="minorHAnsi" w:hAnsiTheme="minorHAnsi" w:cstheme="minorHAnsi"/>
          <w:b w:val="0"/>
          <w:bCs/>
          <w:sz w:val="22"/>
          <w:szCs w:val="22"/>
        </w:rPr>
        <w:t xml:space="preserve">AP will </w:t>
      </w:r>
      <w:proofErr w:type="gramStart"/>
      <w:r w:rsidRPr="00E55849">
        <w:rPr>
          <w:rFonts w:asciiTheme="minorHAnsi" w:hAnsiTheme="minorHAnsi" w:cstheme="minorHAnsi"/>
          <w:b w:val="0"/>
          <w:bCs/>
          <w:sz w:val="22"/>
          <w:szCs w:val="22"/>
        </w:rPr>
        <w:t>at all times</w:t>
      </w:r>
      <w:proofErr w:type="gramEnd"/>
      <w:r w:rsidRPr="00E55849">
        <w:rPr>
          <w:rFonts w:asciiTheme="minorHAnsi" w:hAnsiTheme="minorHAnsi" w:cstheme="minorHAnsi"/>
          <w:b w:val="0"/>
          <w:bCs/>
          <w:sz w:val="22"/>
          <w:szCs w:val="22"/>
        </w:rPr>
        <w:t xml:space="preserve"> treat Agency employees, representative, volunteers, agents, or others involved in the adoption process in a respectful and ethical manner and will refrain from communicating with such persons in any manner that is threatening, personally derogatory, abusive or profane. Any client who fails to meet this standard may be subject to sanction by Agency. Such sanction may include, in Agency’s sole judgement and discretion required counseling or treatment before proceeding with Services, suspension of Services, and/or termination of Services and of this Agreement.</w:t>
      </w:r>
    </w:p>
    <w:p w14:paraId="53EC4E60" w14:textId="63DE20C8" w:rsidR="005B17B6" w:rsidRPr="00EF28D9" w:rsidRDefault="005B17B6" w:rsidP="005574AB">
      <w:pPr>
        <w:pStyle w:val="NormalWeb"/>
        <w:rPr>
          <w:rFonts w:asciiTheme="minorHAnsi" w:hAnsiTheme="minorHAnsi" w:cstheme="minorHAnsi"/>
          <w:b/>
          <w:bCs/>
          <w:sz w:val="22"/>
          <w:szCs w:val="22"/>
        </w:rPr>
      </w:pPr>
      <w:r w:rsidRPr="00E55849">
        <w:rPr>
          <w:rFonts w:asciiTheme="minorHAnsi" w:hAnsiTheme="minorHAnsi" w:cstheme="minorHAnsi"/>
          <w:bCs/>
          <w:sz w:val="22"/>
          <w:szCs w:val="22"/>
        </w:rPr>
        <w:t xml:space="preserve">The adoption process can proceed after an approved written Home Study Report is completed.  Agency may decline to write or approve a Home Study Report for client if in the opinion of the Agency, in its sole discretion, client does not have the ability to care for a child or is otherwise unsuitable to adopt. If an Agency declines to write or approve a Home Study Report for </w:t>
      </w:r>
      <w:proofErr w:type="gramStart"/>
      <w:r w:rsidRPr="00E55849">
        <w:rPr>
          <w:rFonts w:asciiTheme="minorHAnsi" w:hAnsiTheme="minorHAnsi" w:cstheme="minorHAnsi"/>
          <w:bCs/>
          <w:sz w:val="22"/>
          <w:szCs w:val="22"/>
        </w:rPr>
        <w:t>client</w:t>
      </w:r>
      <w:proofErr w:type="gramEnd"/>
      <w:r w:rsidRPr="00E55849">
        <w:rPr>
          <w:rFonts w:asciiTheme="minorHAnsi" w:hAnsiTheme="minorHAnsi" w:cstheme="minorHAnsi"/>
          <w:bCs/>
          <w:sz w:val="22"/>
          <w:szCs w:val="22"/>
        </w:rPr>
        <w:t>, no further Services will be rendered by Agency. Agency retains the right to revoke or modify any Home Study approval or consent at any time prior to an adoption being legally finalized, if in the opinion of the Agency, in its sole discretion, client does not have the ability to care for a child or is otherwise unsuitable to adopt. Client acknowledges that receiving an approved Home Study Report does not guarantee that a child will be placed with client or that an adoption will be legally finalized.  Agency may, in its sole discretion and based on the best interests of potentially affected children, complete and provide any unfavorable Home Study Report or recommendations regarding client to other adoption professionals or governmental officials. Client hereby authorizes such disclosure by Agency and acknowledges that this authorization</w:t>
      </w:r>
      <w:r w:rsidRPr="00E55849">
        <w:rPr>
          <w:rFonts w:asciiTheme="minorHAnsi" w:hAnsiTheme="minorHAnsi" w:cstheme="minorHAnsi"/>
          <w:sz w:val="22"/>
          <w:szCs w:val="22"/>
        </w:rPr>
        <w:t xml:space="preserve"> may not be revoked or withdrawn, notwithstanding any other provision in this Agreement.</w:t>
      </w:r>
    </w:p>
    <w:p w14:paraId="1DE9E8A5" w14:textId="523D9817" w:rsidR="001B23C1" w:rsidRDefault="001B23C1" w:rsidP="00E95214">
      <w:pPr>
        <w:pStyle w:val="Subtitle"/>
        <w:tabs>
          <w:tab w:val="clear" w:pos="3960"/>
        </w:tabs>
        <w:jc w:val="left"/>
        <w:rPr>
          <w:rFonts w:asciiTheme="minorHAnsi" w:hAnsiTheme="minorHAnsi" w:cstheme="minorHAnsi"/>
          <w:b w:val="0"/>
          <w:sz w:val="22"/>
          <w:szCs w:val="22"/>
        </w:rPr>
      </w:pPr>
      <w:r w:rsidRPr="00C857BF">
        <w:rPr>
          <w:rFonts w:asciiTheme="minorHAnsi" w:hAnsiTheme="minorHAnsi" w:cstheme="minorHAnsi"/>
          <w:b w:val="0"/>
          <w:sz w:val="22"/>
          <w:szCs w:val="22"/>
        </w:rPr>
        <w:t xml:space="preserve">Client will cooperate in the adoption process by providing all documents necessary for a domestic </w:t>
      </w:r>
      <w:r w:rsidR="00327015" w:rsidRPr="00C857BF">
        <w:rPr>
          <w:rFonts w:asciiTheme="minorHAnsi" w:hAnsiTheme="minorHAnsi" w:cstheme="minorHAnsi"/>
          <w:b w:val="0"/>
          <w:sz w:val="22"/>
          <w:szCs w:val="22"/>
        </w:rPr>
        <w:t>adoption</w:t>
      </w:r>
      <w:r w:rsidRPr="00C857BF">
        <w:rPr>
          <w:rFonts w:asciiTheme="minorHAnsi" w:hAnsiTheme="minorHAnsi" w:cstheme="minorHAnsi"/>
          <w:b w:val="0"/>
          <w:sz w:val="22"/>
          <w:szCs w:val="22"/>
        </w:rPr>
        <w:t xml:space="preserve"> when requested by Caritas</w:t>
      </w:r>
      <w:r w:rsidR="006C445D" w:rsidRPr="00C857BF">
        <w:rPr>
          <w:rFonts w:asciiTheme="minorHAnsi" w:hAnsiTheme="minorHAnsi" w:cstheme="minorHAnsi"/>
          <w:b w:val="0"/>
          <w:sz w:val="22"/>
          <w:szCs w:val="22"/>
        </w:rPr>
        <w:t xml:space="preserve"> in a timely manner</w:t>
      </w:r>
      <w:r w:rsidRPr="00C857BF">
        <w:rPr>
          <w:rFonts w:asciiTheme="minorHAnsi" w:hAnsiTheme="minorHAnsi" w:cstheme="minorHAnsi"/>
          <w:b w:val="0"/>
          <w:sz w:val="22"/>
          <w:szCs w:val="22"/>
        </w:rPr>
        <w:t xml:space="preserve">. </w:t>
      </w:r>
      <w:r w:rsidR="006C445D" w:rsidRPr="00C857BF">
        <w:rPr>
          <w:rFonts w:asciiTheme="minorHAnsi" w:hAnsiTheme="minorHAnsi" w:cstheme="minorHAnsi"/>
          <w:b w:val="0"/>
          <w:sz w:val="22"/>
          <w:szCs w:val="22"/>
        </w:rPr>
        <w:t xml:space="preserve"> </w:t>
      </w:r>
      <w:r w:rsidRPr="00C857BF">
        <w:rPr>
          <w:rFonts w:asciiTheme="minorHAnsi" w:hAnsiTheme="minorHAnsi" w:cstheme="minorHAnsi"/>
          <w:b w:val="0"/>
          <w:sz w:val="22"/>
          <w:szCs w:val="22"/>
        </w:rPr>
        <w:t xml:space="preserve"> Client, will, </w:t>
      </w:r>
      <w:proofErr w:type="gramStart"/>
      <w:r w:rsidR="00327015" w:rsidRPr="00C857BF">
        <w:rPr>
          <w:rFonts w:asciiTheme="minorHAnsi" w:hAnsiTheme="minorHAnsi" w:cstheme="minorHAnsi"/>
          <w:b w:val="0"/>
          <w:sz w:val="22"/>
          <w:szCs w:val="22"/>
        </w:rPr>
        <w:t>at</w:t>
      </w:r>
      <w:r w:rsidRPr="00C857BF">
        <w:rPr>
          <w:rFonts w:asciiTheme="minorHAnsi" w:hAnsiTheme="minorHAnsi" w:cstheme="minorHAnsi"/>
          <w:b w:val="0"/>
          <w:sz w:val="22"/>
          <w:szCs w:val="22"/>
        </w:rPr>
        <w:t xml:space="preserve"> all times</w:t>
      </w:r>
      <w:proofErr w:type="gramEnd"/>
      <w:r w:rsidRPr="00C857BF">
        <w:rPr>
          <w:rFonts w:asciiTheme="minorHAnsi" w:hAnsiTheme="minorHAnsi" w:cstheme="minorHAnsi"/>
          <w:b w:val="0"/>
          <w:sz w:val="22"/>
          <w:szCs w:val="22"/>
        </w:rPr>
        <w:t xml:space="preserve"> </w:t>
      </w:r>
      <w:r w:rsidR="00585672" w:rsidRPr="00C857BF">
        <w:rPr>
          <w:rFonts w:asciiTheme="minorHAnsi" w:hAnsiTheme="minorHAnsi" w:cstheme="minorHAnsi"/>
          <w:b w:val="0"/>
          <w:sz w:val="22"/>
          <w:szCs w:val="22"/>
        </w:rPr>
        <w:t>provide</w:t>
      </w:r>
      <w:r w:rsidRPr="00C857BF">
        <w:rPr>
          <w:rFonts w:asciiTheme="minorHAnsi" w:hAnsiTheme="minorHAnsi" w:cstheme="minorHAnsi"/>
          <w:b w:val="0"/>
          <w:sz w:val="22"/>
          <w:szCs w:val="22"/>
        </w:rPr>
        <w:t xml:space="preserve"> honest, truthful, and thorough knowledge to Caritas</w:t>
      </w:r>
      <w:r w:rsidR="00A411C1" w:rsidRPr="00C857BF">
        <w:rPr>
          <w:rFonts w:asciiTheme="minorHAnsi" w:hAnsiTheme="minorHAnsi" w:cstheme="minorHAnsi"/>
          <w:b w:val="0"/>
          <w:sz w:val="22"/>
          <w:szCs w:val="22"/>
        </w:rPr>
        <w:t xml:space="preserve"> </w:t>
      </w:r>
      <w:r w:rsidR="001104F0" w:rsidRPr="00C857BF">
        <w:rPr>
          <w:rFonts w:asciiTheme="minorHAnsi" w:hAnsiTheme="minorHAnsi" w:cstheme="minorHAnsi"/>
          <w:b w:val="0"/>
          <w:sz w:val="22"/>
          <w:szCs w:val="22"/>
        </w:rPr>
        <w:t>including the application, home study, and post-placement process</w:t>
      </w:r>
      <w:r w:rsidRPr="001B20AA">
        <w:rPr>
          <w:rFonts w:asciiTheme="minorHAnsi" w:hAnsiTheme="minorHAnsi" w:cstheme="minorHAnsi"/>
          <w:b w:val="0"/>
          <w:color w:val="FF0000"/>
          <w:sz w:val="22"/>
          <w:szCs w:val="22"/>
        </w:rPr>
        <w:t xml:space="preserve">.  </w:t>
      </w:r>
      <w:proofErr w:type="gramStart"/>
      <w:r w:rsidR="007E7C33" w:rsidRPr="00AC497F">
        <w:rPr>
          <w:rFonts w:asciiTheme="minorHAnsi" w:hAnsiTheme="minorHAnsi" w:cstheme="minorHAnsi"/>
          <w:b w:val="0"/>
          <w:sz w:val="22"/>
          <w:szCs w:val="22"/>
        </w:rPr>
        <w:t>Client</w:t>
      </w:r>
      <w:proofErr w:type="gramEnd"/>
      <w:r w:rsidR="007E7C33" w:rsidRPr="00AC497F">
        <w:rPr>
          <w:rFonts w:asciiTheme="minorHAnsi" w:hAnsiTheme="minorHAnsi" w:cstheme="minorHAnsi"/>
          <w:b w:val="0"/>
          <w:sz w:val="22"/>
          <w:szCs w:val="22"/>
        </w:rPr>
        <w:t xml:space="preserve"> will complete the required adoption education required by Caritas. </w:t>
      </w:r>
      <w:r w:rsidR="001B20AA" w:rsidRPr="00AC497F">
        <w:rPr>
          <w:rFonts w:asciiTheme="minorHAnsi" w:hAnsiTheme="minorHAnsi" w:cstheme="minorHAnsi"/>
          <w:b w:val="0"/>
          <w:sz w:val="22"/>
          <w:szCs w:val="22"/>
        </w:rPr>
        <w:t xml:space="preserve">Client will complete a printed album or profile to agency, reviewed and approved by adoption staff, to be used for matching with expectant/birth parents.  </w:t>
      </w:r>
      <w:r w:rsidR="007E7C33" w:rsidRPr="00AC497F">
        <w:rPr>
          <w:rFonts w:asciiTheme="minorHAnsi" w:hAnsiTheme="minorHAnsi" w:cstheme="minorHAnsi"/>
          <w:b w:val="0"/>
          <w:sz w:val="22"/>
          <w:szCs w:val="22"/>
        </w:rPr>
        <w:t xml:space="preserve"> </w:t>
      </w:r>
      <w:proofErr w:type="gramStart"/>
      <w:r w:rsidRPr="00C857BF">
        <w:rPr>
          <w:rFonts w:asciiTheme="minorHAnsi" w:hAnsiTheme="minorHAnsi" w:cstheme="minorHAnsi"/>
          <w:b w:val="0"/>
          <w:sz w:val="22"/>
          <w:szCs w:val="22"/>
        </w:rPr>
        <w:t>Client</w:t>
      </w:r>
      <w:proofErr w:type="gramEnd"/>
      <w:r w:rsidRPr="00C857BF">
        <w:rPr>
          <w:rFonts w:asciiTheme="minorHAnsi" w:hAnsiTheme="minorHAnsi" w:cstheme="minorHAnsi"/>
          <w:b w:val="0"/>
          <w:sz w:val="22"/>
          <w:szCs w:val="22"/>
        </w:rPr>
        <w:t xml:space="preserve"> will provide </w:t>
      </w:r>
      <w:r w:rsidR="00327015" w:rsidRPr="00C857BF">
        <w:rPr>
          <w:rFonts w:asciiTheme="minorHAnsi" w:hAnsiTheme="minorHAnsi" w:cstheme="minorHAnsi"/>
          <w:b w:val="0"/>
          <w:sz w:val="22"/>
          <w:szCs w:val="22"/>
        </w:rPr>
        <w:t xml:space="preserve">the </w:t>
      </w:r>
      <w:r w:rsidRPr="00C857BF">
        <w:rPr>
          <w:rFonts w:asciiTheme="minorHAnsi" w:hAnsiTheme="minorHAnsi" w:cstheme="minorHAnsi"/>
          <w:b w:val="0"/>
          <w:sz w:val="22"/>
          <w:szCs w:val="22"/>
        </w:rPr>
        <w:t xml:space="preserve">necessary documentation for the required post-placement reports when an adoption has occurred, according to Illinois law, in a timely manner.  Client will meet with </w:t>
      </w:r>
      <w:r w:rsidR="00CC073D" w:rsidRPr="00C857BF">
        <w:rPr>
          <w:rFonts w:asciiTheme="minorHAnsi" w:hAnsiTheme="minorHAnsi" w:cstheme="minorHAnsi"/>
          <w:b w:val="0"/>
          <w:sz w:val="22"/>
          <w:szCs w:val="22"/>
        </w:rPr>
        <w:t xml:space="preserve">a </w:t>
      </w:r>
      <w:r w:rsidRPr="00C857BF">
        <w:rPr>
          <w:rFonts w:asciiTheme="minorHAnsi" w:hAnsiTheme="minorHAnsi" w:cstheme="minorHAnsi"/>
          <w:b w:val="0"/>
          <w:sz w:val="22"/>
          <w:szCs w:val="22"/>
        </w:rPr>
        <w:t xml:space="preserve">Caritas representative when requested and will comply with all Caritas and the </w:t>
      </w:r>
      <w:r w:rsidR="00327015" w:rsidRPr="00C857BF">
        <w:rPr>
          <w:rFonts w:asciiTheme="minorHAnsi" w:hAnsiTheme="minorHAnsi" w:cstheme="minorHAnsi"/>
          <w:b w:val="0"/>
          <w:sz w:val="22"/>
          <w:szCs w:val="22"/>
        </w:rPr>
        <w:t>State</w:t>
      </w:r>
      <w:r w:rsidRPr="00C857BF">
        <w:rPr>
          <w:rFonts w:asciiTheme="minorHAnsi" w:hAnsiTheme="minorHAnsi" w:cstheme="minorHAnsi"/>
          <w:b w:val="0"/>
          <w:sz w:val="22"/>
          <w:szCs w:val="22"/>
        </w:rPr>
        <w:t xml:space="preserve"> of Illinois requirements throughout the adoption process. </w:t>
      </w:r>
      <w:r w:rsidR="000A06D2" w:rsidRPr="00C857BF">
        <w:rPr>
          <w:rFonts w:asciiTheme="minorHAnsi" w:hAnsiTheme="minorHAnsi" w:cstheme="minorHAnsi"/>
          <w:b w:val="0"/>
          <w:sz w:val="22"/>
          <w:szCs w:val="22"/>
        </w:rPr>
        <w:t xml:space="preserve"> </w:t>
      </w:r>
      <w:r w:rsidRPr="00C857BF">
        <w:rPr>
          <w:rFonts w:asciiTheme="minorHAnsi" w:hAnsiTheme="minorHAnsi" w:cstheme="minorHAnsi"/>
          <w:b w:val="0"/>
          <w:sz w:val="22"/>
          <w:szCs w:val="22"/>
        </w:rPr>
        <w:t xml:space="preserve">Client will immediately inform Caritas of any </w:t>
      </w:r>
      <w:r w:rsidRPr="00C857BF">
        <w:rPr>
          <w:rFonts w:asciiTheme="minorHAnsi" w:hAnsiTheme="minorHAnsi" w:cstheme="minorHAnsi"/>
          <w:b w:val="0"/>
          <w:sz w:val="22"/>
          <w:szCs w:val="22"/>
        </w:rPr>
        <w:lastRenderedPageBreak/>
        <w:t xml:space="preserve">changes in their circumstances, including but not limited to any change in family structure as a result of death or divorce, and changes in financial, health (physical and mental), legal or employment </w:t>
      </w:r>
      <w:proofErr w:type="gramStart"/>
      <w:r w:rsidRPr="00C857BF">
        <w:rPr>
          <w:rFonts w:asciiTheme="minorHAnsi" w:hAnsiTheme="minorHAnsi" w:cstheme="minorHAnsi"/>
          <w:b w:val="0"/>
          <w:sz w:val="22"/>
          <w:szCs w:val="22"/>
        </w:rPr>
        <w:t>conditions</w:t>
      </w:r>
      <w:r w:rsidR="00CC073D" w:rsidRPr="00C857BF">
        <w:rPr>
          <w:rFonts w:asciiTheme="minorHAnsi" w:hAnsiTheme="minorHAnsi" w:cstheme="minorHAnsi"/>
          <w:b w:val="0"/>
          <w:sz w:val="22"/>
          <w:szCs w:val="22"/>
        </w:rPr>
        <w:t>;</w:t>
      </w:r>
      <w:proofErr w:type="gramEnd"/>
    </w:p>
    <w:p w14:paraId="67B7C89B" w14:textId="77777777" w:rsidR="003F1BF7" w:rsidRDefault="003F1BF7" w:rsidP="00E95214">
      <w:pPr>
        <w:pStyle w:val="Subtitle"/>
        <w:tabs>
          <w:tab w:val="clear" w:pos="3960"/>
        </w:tabs>
        <w:jc w:val="left"/>
        <w:rPr>
          <w:rFonts w:asciiTheme="minorHAnsi" w:hAnsiTheme="minorHAnsi" w:cstheme="minorHAnsi"/>
          <w:b w:val="0"/>
          <w:sz w:val="22"/>
          <w:szCs w:val="22"/>
        </w:rPr>
      </w:pPr>
    </w:p>
    <w:p w14:paraId="6360B30A" w14:textId="01B38463" w:rsidR="005B17B6" w:rsidRDefault="00C857BF" w:rsidP="00C857BF">
      <w:r>
        <w:t>The client must</w:t>
      </w:r>
      <w:r w:rsidR="004E60B9">
        <w:t xml:space="preserve"> complete the</w:t>
      </w:r>
      <w:r>
        <w:t xml:space="preserve"> home study and be ready for a referral within 6 months of signing the original Service Agreement. If not, a new application and agreement, with payment, may be required to ensure the Applicant intends to proceed with the adoption. After the home study is completed, if the process is on hold, or there is no meaningful client activity for over 6 months, Caritas can request a new application</w:t>
      </w:r>
      <w:r w:rsidR="004E60B9">
        <w:t xml:space="preserve">, </w:t>
      </w:r>
      <w:r w:rsidR="00585672">
        <w:t xml:space="preserve">and </w:t>
      </w:r>
      <w:r w:rsidR="004E60B9">
        <w:t xml:space="preserve">if </w:t>
      </w:r>
      <w:r w:rsidR="006867F5">
        <w:t>approved and accepted</w:t>
      </w:r>
      <w:r w:rsidR="00585672">
        <w:t>,</w:t>
      </w:r>
      <w:r w:rsidR="004E60B9">
        <w:t xml:space="preserve"> the agency would move forward with a new</w:t>
      </w:r>
      <w:r>
        <w:t xml:space="preserve"> service agreement</w:t>
      </w:r>
      <w:r w:rsidR="00585672">
        <w:t xml:space="preserve"> and </w:t>
      </w:r>
      <w:r>
        <w:t>payment, to ensure the Applicant intends to proceed with the adoption.</w:t>
      </w:r>
    </w:p>
    <w:p w14:paraId="1F3BDF33" w14:textId="355A79EF" w:rsidR="00327015" w:rsidRPr="00AC497F" w:rsidRDefault="005B17B6" w:rsidP="005B17B6">
      <w:pPr>
        <w:pStyle w:val="NormalWeb"/>
        <w:rPr>
          <w:rFonts w:asciiTheme="minorHAnsi" w:hAnsiTheme="minorHAnsi" w:cstheme="minorHAnsi"/>
          <w:sz w:val="22"/>
          <w:szCs w:val="22"/>
        </w:rPr>
      </w:pPr>
      <w:r w:rsidRPr="00AC497F">
        <w:rPr>
          <w:rFonts w:asciiTheme="minorHAnsi" w:hAnsiTheme="minorHAnsi" w:cstheme="minorHAnsi"/>
          <w:sz w:val="22"/>
          <w:szCs w:val="22"/>
        </w:rPr>
        <w:t>Any Home Study Report prepared for</w:t>
      </w:r>
      <w:r w:rsidR="003114AB" w:rsidRPr="00AC497F">
        <w:rPr>
          <w:rFonts w:asciiTheme="minorHAnsi" w:hAnsiTheme="minorHAnsi" w:cstheme="minorHAnsi"/>
          <w:sz w:val="22"/>
          <w:szCs w:val="22"/>
        </w:rPr>
        <w:t xml:space="preserve"> </w:t>
      </w:r>
      <w:proofErr w:type="gramStart"/>
      <w:r w:rsidR="003114AB" w:rsidRPr="00AC497F">
        <w:rPr>
          <w:rFonts w:asciiTheme="minorHAnsi" w:hAnsiTheme="minorHAnsi" w:cstheme="minorHAnsi"/>
          <w:sz w:val="22"/>
          <w:szCs w:val="22"/>
        </w:rPr>
        <w:t>client</w:t>
      </w:r>
      <w:proofErr w:type="gramEnd"/>
      <w:r w:rsidRPr="00AC497F">
        <w:rPr>
          <w:rFonts w:asciiTheme="minorHAnsi" w:hAnsiTheme="minorHAnsi" w:cstheme="minorHAnsi"/>
          <w:sz w:val="22"/>
          <w:szCs w:val="22"/>
        </w:rPr>
        <w:t xml:space="preserve"> by Agency is the sole property of Agency and may not be copied or distributed without the express advanced written permission of Agency. Copies of the Home Study Report can be provided to other adoption professionals by </w:t>
      </w:r>
      <w:proofErr w:type="gramStart"/>
      <w:r w:rsidRPr="00AC497F">
        <w:rPr>
          <w:rFonts w:asciiTheme="minorHAnsi" w:hAnsiTheme="minorHAnsi" w:cstheme="minorHAnsi"/>
          <w:sz w:val="22"/>
          <w:szCs w:val="22"/>
        </w:rPr>
        <w:t>Agency</w:t>
      </w:r>
      <w:proofErr w:type="gramEnd"/>
      <w:r w:rsidRPr="00AC497F">
        <w:rPr>
          <w:rFonts w:asciiTheme="minorHAnsi" w:hAnsiTheme="minorHAnsi" w:cstheme="minorHAnsi"/>
          <w:sz w:val="22"/>
          <w:szCs w:val="22"/>
        </w:rPr>
        <w:t xml:space="preserve"> when appropriate upon the written request of the client.</w:t>
      </w:r>
    </w:p>
    <w:p w14:paraId="14E61BD8" w14:textId="5C0A14B0" w:rsidR="00327015" w:rsidRPr="00314E5B" w:rsidRDefault="00327015" w:rsidP="00E95214">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t xml:space="preserve">If </w:t>
      </w:r>
      <w:r w:rsidR="0098476F" w:rsidRPr="00314E5B">
        <w:rPr>
          <w:rFonts w:asciiTheme="minorHAnsi" w:hAnsiTheme="minorHAnsi" w:cstheme="minorHAnsi"/>
          <w:b w:val="0"/>
          <w:sz w:val="22"/>
          <w:szCs w:val="22"/>
        </w:rPr>
        <w:t>the client</w:t>
      </w:r>
      <w:r w:rsidRPr="00314E5B">
        <w:rPr>
          <w:rFonts w:asciiTheme="minorHAnsi" w:hAnsiTheme="minorHAnsi" w:cstheme="minorHAnsi"/>
          <w:b w:val="0"/>
          <w:sz w:val="22"/>
          <w:szCs w:val="22"/>
        </w:rPr>
        <w:t xml:space="preserve"> chooses to work with more than one adoption service provider, </w:t>
      </w:r>
      <w:r w:rsidR="009B1AB7" w:rsidRPr="00314E5B">
        <w:rPr>
          <w:rFonts w:asciiTheme="minorHAnsi" w:hAnsiTheme="minorHAnsi" w:cstheme="minorHAnsi"/>
          <w:b w:val="0"/>
          <w:sz w:val="22"/>
          <w:szCs w:val="22"/>
        </w:rPr>
        <w:t xml:space="preserve">the </w:t>
      </w:r>
      <w:r w:rsidRPr="00314E5B">
        <w:rPr>
          <w:rFonts w:asciiTheme="minorHAnsi" w:hAnsiTheme="minorHAnsi" w:cstheme="minorHAnsi"/>
          <w:b w:val="0"/>
          <w:sz w:val="22"/>
          <w:szCs w:val="22"/>
        </w:rPr>
        <w:t xml:space="preserve">Client will keep </w:t>
      </w:r>
      <w:r w:rsidR="0098476F" w:rsidRPr="00314E5B">
        <w:rPr>
          <w:rFonts w:asciiTheme="minorHAnsi" w:hAnsiTheme="minorHAnsi" w:cstheme="minorHAnsi"/>
          <w:b w:val="0"/>
          <w:sz w:val="22"/>
          <w:szCs w:val="22"/>
        </w:rPr>
        <w:t xml:space="preserve">Caritas </w:t>
      </w:r>
      <w:r w:rsidRPr="00314E5B">
        <w:rPr>
          <w:rFonts w:asciiTheme="minorHAnsi" w:hAnsiTheme="minorHAnsi" w:cstheme="minorHAnsi"/>
          <w:b w:val="0"/>
          <w:sz w:val="22"/>
          <w:szCs w:val="22"/>
        </w:rPr>
        <w:t xml:space="preserve">informed about the progress of their efforts.  If </w:t>
      </w:r>
      <w:r w:rsidR="009B1AB7" w:rsidRPr="00314E5B">
        <w:rPr>
          <w:rFonts w:asciiTheme="minorHAnsi" w:hAnsiTheme="minorHAnsi" w:cstheme="minorHAnsi"/>
          <w:b w:val="0"/>
          <w:sz w:val="22"/>
          <w:szCs w:val="22"/>
        </w:rPr>
        <w:t xml:space="preserve">the </w:t>
      </w:r>
      <w:r w:rsidRPr="00314E5B">
        <w:rPr>
          <w:rFonts w:asciiTheme="minorHAnsi" w:hAnsiTheme="minorHAnsi" w:cstheme="minorHAnsi"/>
          <w:b w:val="0"/>
          <w:sz w:val="22"/>
          <w:szCs w:val="22"/>
        </w:rPr>
        <w:t xml:space="preserve">Client receives a </w:t>
      </w:r>
      <w:r w:rsidR="0098476F" w:rsidRPr="00314E5B">
        <w:rPr>
          <w:rFonts w:asciiTheme="minorHAnsi" w:hAnsiTheme="minorHAnsi" w:cstheme="minorHAnsi"/>
          <w:b w:val="0"/>
          <w:sz w:val="22"/>
          <w:szCs w:val="22"/>
        </w:rPr>
        <w:t>referral</w:t>
      </w:r>
      <w:r w:rsidRPr="00314E5B">
        <w:rPr>
          <w:rFonts w:asciiTheme="minorHAnsi" w:hAnsiTheme="minorHAnsi" w:cstheme="minorHAnsi"/>
          <w:b w:val="0"/>
          <w:sz w:val="22"/>
          <w:szCs w:val="22"/>
        </w:rPr>
        <w:t xml:space="preserve"> through </w:t>
      </w:r>
      <w:r w:rsidR="00CE7BF2" w:rsidRPr="00314E5B">
        <w:rPr>
          <w:rFonts w:asciiTheme="minorHAnsi" w:hAnsiTheme="minorHAnsi" w:cstheme="minorHAnsi"/>
          <w:b w:val="0"/>
          <w:sz w:val="22"/>
          <w:szCs w:val="22"/>
        </w:rPr>
        <w:t>Caritas</w:t>
      </w:r>
      <w:r w:rsidRPr="00314E5B">
        <w:rPr>
          <w:rFonts w:asciiTheme="minorHAnsi" w:hAnsiTheme="minorHAnsi" w:cstheme="minorHAnsi"/>
          <w:b w:val="0"/>
          <w:sz w:val="22"/>
          <w:szCs w:val="22"/>
        </w:rPr>
        <w:t xml:space="preserve">, </w:t>
      </w:r>
      <w:r w:rsidR="009B1AB7" w:rsidRPr="00314E5B">
        <w:rPr>
          <w:rFonts w:asciiTheme="minorHAnsi" w:hAnsiTheme="minorHAnsi" w:cstheme="minorHAnsi"/>
          <w:b w:val="0"/>
          <w:sz w:val="22"/>
          <w:szCs w:val="22"/>
        </w:rPr>
        <w:t xml:space="preserve">the </w:t>
      </w:r>
      <w:r w:rsidRPr="00314E5B">
        <w:rPr>
          <w:rFonts w:asciiTheme="minorHAnsi" w:hAnsiTheme="minorHAnsi" w:cstheme="minorHAnsi"/>
          <w:b w:val="0"/>
          <w:sz w:val="22"/>
          <w:szCs w:val="22"/>
        </w:rPr>
        <w:t>Client wil</w:t>
      </w:r>
      <w:r w:rsidR="0098476F" w:rsidRPr="00314E5B">
        <w:rPr>
          <w:rFonts w:asciiTheme="minorHAnsi" w:hAnsiTheme="minorHAnsi" w:cstheme="minorHAnsi"/>
          <w:b w:val="0"/>
          <w:sz w:val="22"/>
          <w:szCs w:val="22"/>
        </w:rPr>
        <w:t>l terminate</w:t>
      </w:r>
      <w:r w:rsidRPr="00314E5B">
        <w:rPr>
          <w:rFonts w:asciiTheme="minorHAnsi" w:hAnsiTheme="minorHAnsi" w:cstheme="minorHAnsi"/>
          <w:b w:val="0"/>
          <w:sz w:val="22"/>
          <w:szCs w:val="22"/>
        </w:rPr>
        <w:t xml:space="preserve"> or s</w:t>
      </w:r>
      <w:r w:rsidR="00CC073D" w:rsidRPr="00314E5B">
        <w:rPr>
          <w:rFonts w:asciiTheme="minorHAnsi" w:hAnsiTheme="minorHAnsi" w:cstheme="minorHAnsi"/>
          <w:b w:val="0"/>
          <w:sz w:val="22"/>
          <w:szCs w:val="22"/>
        </w:rPr>
        <w:t>uspend</w:t>
      </w:r>
      <w:r w:rsidRPr="00314E5B">
        <w:rPr>
          <w:rFonts w:asciiTheme="minorHAnsi" w:hAnsiTheme="minorHAnsi" w:cstheme="minorHAnsi"/>
          <w:b w:val="0"/>
          <w:sz w:val="22"/>
          <w:szCs w:val="22"/>
        </w:rPr>
        <w:t xml:space="preserve"> its outside adoption efforts.  If </w:t>
      </w:r>
      <w:r w:rsidR="0098476F" w:rsidRPr="00314E5B">
        <w:rPr>
          <w:rFonts w:asciiTheme="minorHAnsi" w:hAnsiTheme="minorHAnsi" w:cstheme="minorHAnsi"/>
          <w:b w:val="0"/>
          <w:sz w:val="22"/>
          <w:szCs w:val="22"/>
        </w:rPr>
        <w:t xml:space="preserve">the </w:t>
      </w:r>
      <w:r w:rsidRPr="00314E5B">
        <w:rPr>
          <w:rFonts w:asciiTheme="minorHAnsi" w:hAnsiTheme="minorHAnsi" w:cstheme="minorHAnsi"/>
          <w:b w:val="0"/>
          <w:sz w:val="22"/>
          <w:szCs w:val="22"/>
        </w:rPr>
        <w:t xml:space="preserve">Client receives a child referral through any sources other than Caritas, </w:t>
      </w:r>
      <w:r w:rsidR="009B1AB7" w:rsidRPr="00314E5B">
        <w:rPr>
          <w:rFonts w:asciiTheme="minorHAnsi" w:hAnsiTheme="minorHAnsi" w:cstheme="minorHAnsi"/>
          <w:b w:val="0"/>
          <w:sz w:val="22"/>
          <w:szCs w:val="22"/>
        </w:rPr>
        <w:t xml:space="preserve">the </w:t>
      </w:r>
      <w:r w:rsidRPr="00314E5B">
        <w:rPr>
          <w:rFonts w:asciiTheme="minorHAnsi" w:hAnsiTheme="minorHAnsi" w:cstheme="minorHAnsi"/>
          <w:b w:val="0"/>
          <w:sz w:val="22"/>
          <w:szCs w:val="22"/>
        </w:rPr>
        <w:t xml:space="preserve">Client’s case will be put on hold or terminated and all fees previously paid will be retained by Caritas and no refunds will be </w:t>
      </w:r>
      <w:proofErr w:type="gramStart"/>
      <w:r w:rsidRPr="00314E5B">
        <w:rPr>
          <w:rFonts w:asciiTheme="minorHAnsi" w:hAnsiTheme="minorHAnsi" w:cstheme="minorHAnsi"/>
          <w:b w:val="0"/>
          <w:sz w:val="22"/>
          <w:szCs w:val="22"/>
        </w:rPr>
        <w:t>issued</w:t>
      </w:r>
      <w:r w:rsidR="00CC073D" w:rsidRPr="00314E5B">
        <w:rPr>
          <w:rFonts w:asciiTheme="minorHAnsi" w:hAnsiTheme="minorHAnsi" w:cstheme="minorHAnsi"/>
          <w:b w:val="0"/>
          <w:sz w:val="22"/>
          <w:szCs w:val="22"/>
        </w:rPr>
        <w:t>;</w:t>
      </w:r>
      <w:proofErr w:type="gramEnd"/>
    </w:p>
    <w:p w14:paraId="148CB601" w14:textId="77777777" w:rsidR="00327015" w:rsidRPr="00314E5B" w:rsidRDefault="00327015" w:rsidP="00E95214">
      <w:pPr>
        <w:pStyle w:val="Subtitle"/>
        <w:tabs>
          <w:tab w:val="clear" w:pos="3960"/>
        </w:tabs>
        <w:jc w:val="left"/>
        <w:rPr>
          <w:rFonts w:asciiTheme="minorHAnsi" w:hAnsiTheme="minorHAnsi" w:cstheme="minorHAnsi"/>
          <w:b w:val="0"/>
          <w:sz w:val="22"/>
          <w:szCs w:val="22"/>
        </w:rPr>
      </w:pPr>
    </w:p>
    <w:p w14:paraId="078A5825" w14:textId="51215C00" w:rsidR="00E95214" w:rsidRPr="00314E5B" w:rsidRDefault="00327015" w:rsidP="009B1AB7">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t xml:space="preserve">If Client conceives during any part of the adoption process, they agree to advise Caritas immediately.  Together with Client, Caritas will assess the impact on the prospective adoptive child and Client.  If Caritas determines that the adoption should not proceed concurrently with the pregnancy, the adoption will be suspended. Client may reactivate the adoption process six months after the birth of the biological </w:t>
      </w:r>
      <w:proofErr w:type="gramStart"/>
      <w:r w:rsidRPr="00314E5B">
        <w:rPr>
          <w:rFonts w:asciiTheme="minorHAnsi" w:hAnsiTheme="minorHAnsi" w:cstheme="minorHAnsi"/>
          <w:b w:val="0"/>
          <w:sz w:val="22"/>
          <w:szCs w:val="22"/>
        </w:rPr>
        <w:t>child</w:t>
      </w:r>
      <w:r w:rsidR="00CC073D" w:rsidRPr="00314E5B">
        <w:rPr>
          <w:rFonts w:asciiTheme="minorHAnsi" w:hAnsiTheme="minorHAnsi" w:cstheme="minorHAnsi"/>
          <w:b w:val="0"/>
          <w:sz w:val="22"/>
          <w:szCs w:val="22"/>
        </w:rPr>
        <w:t>;</w:t>
      </w:r>
      <w:proofErr w:type="gramEnd"/>
    </w:p>
    <w:p w14:paraId="23995584" w14:textId="77777777" w:rsidR="009B1AB7" w:rsidRPr="00314E5B" w:rsidRDefault="009B1AB7" w:rsidP="009B1AB7">
      <w:pPr>
        <w:pStyle w:val="Subtitle"/>
        <w:tabs>
          <w:tab w:val="clear" w:pos="3960"/>
        </w:tabs>
        <w:jc w:val="left"/>
        <w:rPr>
          <w:rFonts w:asciiTheme="minorHAnsi" w:hAnsiTheme="minorHAnsi" w:cstheme="minorHAnsi"/>
          <w:b w:val="0"/>
          <w:sz w:val="22"/>
          <w:szCs w:val="22"/>
        </w:rPr>
      </w:pPr>
    </w:p>
    <w:p w14:paraId="5D925420" w14:textId="015014C3" w:rsidR="009B1AB7" w:rsidRPr="00314E5B" w:rsidRDefault="009B1AB7" w:rsidP="009B1AB7">
      <w:pPr>
        <w:pStyle w:val="Subtitle"/>
        <w:tabs>
          <w:tab w:val="clear" w:pos="3960"/>
        </w:tabs>
        <w:jc w:val="left"/>
        <w:rPr>
          <w:rFonts w:asciiTheme="minorHAnsi" w:hAnsiTheme="minorHAnsi" w:cstheme="minorHAnsi"/>
          <w:b w:val="0"/>
          <w:sz w:val="22"/>
          <w:szCs w:val="22"/>
        </w:rPr>
      </w:pPr>
      <w:proofErr w:type="gramStart"/>
      <w:r w:rsidRPr="00314E5B">
        <w:rPr>
          <w:rFonts w:asciiTheme="minorHAnsi" w:hAnsiTheme="minorHAnsi" w:cstheme="minorHAnsi"/>
          <w:b w:val="0"/>
          <w:sz w:val="22"/>
          <w:szCs w:val="22"/>
        </w:rPr>
        <w:t>In the event that</w:t>
      </w:r>
      <w:proofErr w:type="gramEnd"/>
      <w:r w:rsidRPr="00314E5B">
        <w:rPr>
          <w:rFonts w:asciiTheme="minorHAnsi" w:hAnsiTheme="minorHAnsi" w:cstheme="minorHAnsi"/>
          <w:b w:val="0"/>
          <w:sz w:val="22"/>
          <w:szCs w:val="22"/>
        </w:rPr>
        <w:t xml:space="preserve"> the placement is contested, the Client will have the following options: 1. Return the child to the biological family, or 2. Assume responsibility for the legal defense of the placement.  The fees of an attorney retained by the Client to represent the </w:t>
      </w:r>
      <w:r w:rsidR="00763981" w:rsidRPr="00314E5B">
        <w:rPr>
          <w:rFonts w:asciiTheme="minorHAnsi" w:hAnsiTheme="minorHAnsi" w:cstheme="minorHAnsi"/>
          <w:b w:val="0"/>
          <w:sz w:val="22"/>
          <w:szCs w:val="22"/>
        </w:rPr>
        <w:t>Client</w:t>
      </w:r>
      <w:r w:rsidRPr="00314E5B">
        <w:rPr>
          <w:rFonts w:asciiTheme="minorHAnsi" w:hAnsiTheme="minorHAnsi" w:cstheme="minorHAnsi"/>
          <w:b w:val="0"/>
          <w:sz w:val="22"/>
          <w:szCs w:val="22"/>
        </w:rPr>
        <w:t xml:space="preserve"> in a contested placement or for any service related to the placement must be paid by </w:t>
      </w:r>
      <w:r w:rsidR="00763981" w:rsidRPr="00314E5B">
        <w:rPr>
          <w:rFonts w:asciiTheme="minorHAnsi" w:hAnsiTheme="minorHAnsi" w:cstheme="minorHAnsi"/>
          <w:b w:val="0"/>
          <w:sz w:val="22"/>
          <w:szCs w:val="22"/>
        </w:rPr>
        <w:t xml:space="preserve">the </w:t>
      </w:r>
      <w:proofErr w:type="gramStart"/>
      <w:r w:rsidR="00424DD0">
        <w:rPr>
          <w:rFonts w:asciiTheme="minorHAnsi" w:hAnsiTheme="minorHAnsi" w:cstheme="minorHAnsi"/>
          <w:b w:val="0"/>
          <w:sz w:val="22"/>
          <w:szCs w:val="22"/>
        </w:rPr>
        <w:t>c</w:t>
      </w:r>
      <w:r w:rsidRPr="00314E5B">
        <w:rPr>
          <w:rFonts w:asciiTheme="minorHAnsi" w:hAnsiTheme="minorHAnsi" w:cstheme="minorHAnsi"/>
          <w:b w:val="0"/>
          <w:sz w:val="22"/>
          <w:szCs w:val="22"/>
        </w:rPr>
        <w:t>lient</w:t>
      </w:r>
      <w:r w:rsidR="00CC073D" w:rsidRPr="00314E5B">
        <w:rPr>
          <w:rFonts w:asciiTheme="minorHAnsi" w:hAnsiTheme="minorHAnsi" w:cstheme="minorHAnsi"/>
          <w:b w:val="0"/>
          <w:sz w:val="22"/>
          <w:szCs w:val="22"/>
        </w:rPr>
        <w:t>;</w:t>
      </w:r>
      <w:proofErr w:type="gramEnd"/>
    </w:p>
    <w:p w14:paraId="2766900C" w14:textId="77777777" w:rsidR="001C59A0" w:rsidRPr="00314E5B" w:rsidRDefault="001C59A0" w:rsidP="009B1AB7">
      <w:pPr>
        <w:pStyle w:val="Subtitle"/>
        <w:tabs>
          <w:tab w:val="clear" w:pos="3960"/>
        </w:tabs>
        <w:jc w:val="left"/>
        <w:rPr>
          <w:rFonts w:asciiTheme="minorHAnsi" w:hAnsiTheme="minorHAnsi" w:cstheme="minorHAnsi"/>
          <w:b w:val="0"/>
          <w:sz w:val="22"/>
          <w:szCs w:val="22"/>
        </w:rPr>
      </w:pPr>
    </w:p>
    <w:p w14:paraId="31834F7D" w14:textId="676D1100" w:rsidR="001C59A0" w:rsidRPr="00314E5B" w:rsidRDefault="006F6C5E" w:rsidP="009B1AB7">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t>Clients are</w:t>
      </w:r>
      <w:r w:rsidR="001C59A0" w:rsidRPr="00314E5B">
        <w:rPr>
          <w:rFonts w:asciiTheme="minorHAnsi" w:hAnsiTheme="minorHAnsi" w:cstheme="minorHAnsi"/>
          <w:b w:val="0"/>
          <w:sz w:val="22"/>
          <w:szCs w:val="22"/>
        </w:rPr>
        <w:t xml:space="preserve"> r</w:t>
      </w:r>
      <w:r w:rsidR="00B95B8C" w:rsidRPr="00314E5B">
        <w:rPr>
          <w:rFonts w:asciiTheme="minorHAnsi" w:hAnsiTheme="minorHAnsi" w:cstheme="minorHAnsi"/>
          <w:b w:val="0"/>
          <w:sz w:val="22"/>
          <w:szCs w:val="22"/>
        </w:rPr>
        <w:t xml:space="preserve">equired to </w:t>
      </w:r>
      <w:r w:rsidR="00E97EB2" w:rsidRPr="00314E5B">
        <w:rPr>
          <w:rFonts w:asciiTheme="minorHAnsi" w:hAnsiTheme="minorHAnsi" w:cstheme="minorHAnsi"/>
          <w:b w:val="0"/>
          <w:sz w:val="22"/>
          <w:szCs w:val="22"/>
        </w:rPr>
        <w:t xml:space="preserve">obtain post-placement supervision if </w:t>
      </w:r>
      <w:r w:rsidR="008E49A6" w:rsidRPr="00314E5B">
        <w:rPr>
          <w:rFonts w:asciiTheme="minorHAnsi" w:hAnsiTheme="minorHAnsi" w:cstheme="minorHAnsi"/>
          <w:b w:val="0"/>
          <w:sz w:val="22"/>
          <w:szCs w:val="22"/>
        </w:rPr>
        <w:t xml:space="preserve">an </w:t>
      </w:r>
      <w:r w:rsidR="00E97EB2" w:rsidRPr="00314E5B">
        <w:rPr>
          <w:rFonts w:asciiTheme="minorHAnsi" w:hAnsiTheme="minorHAnsi" w:cstheme="minorHAnsi"/>
          <w:b w:val="0"/>
          <w:sz w:val="22"/>
          <w:szCs w:val="22"/>
        </w:rPr>
        <w:t xml:space="preserve">adoption takes place, each state has different </w:t>
      </w:r>
      <w:r w:rsidR="008A1D09" w:rsidRPr="00314E5B">
        <w:rPr>
          <w:rFonts w:asciiTheme="minorHAnsi" w:hAnsiTheme="minorHAnsi" w:cstheme="minorHAnsi"/>
          <w:b w:val="0"/>
          <w:sz w:val="22"/>
          <w:szCs w:val="22"/>
        </w:rPr>
        <w:t>requirements,</w:t>
      </w:r>
      <w:r w:rsidR="008A62E9" w:rsidRPr="00314E5B">
        <w:rPr>
          <w:rFonts w:asciiTheme="minorHAnsi" w:hAnsiTheme="minorHAnsi" w:cstheme="minorHAnsi"/>
          <w:b w:val="0"/>
          <w:sz w:val="22"/>
          <w:szCs w:val="22"/>
        </w:rPr>
        <w:t xml:space="preserve"> and a</w:t>
      </w:r>
      <w:r w:rsidR="008A1D09" w:rsidRPr="00314E5B">
        <w:rPr>
          <w:rFonts w:asciiTheme="minorHAnsi" w:hAnsiTheme="minorHAnsi" w:cstheme="minorHAnsi"/>
          <w:b w:val="0"/>
          <w:sz w:val="22"/>
          <w:szCs w:val="22"/>
        </w:rPr>
        <w:t xml:space="preserve"> post-placement agreement will be signed </w:t>
      </w:r>
      <w:r w:rsidR="008A62E9" w:rsidRPr="00314E5B">
        <w:rPr>
          <w:rFonts w:asciiTheme="minorHAnsi" w:hAnsiTheme="minorHAnsi" w:cstheme="minorHAnsi"/>
          <w:b w:val="0"/>
          <w:sz w:val="22"/>
          <w:szCs w:val="22"/>
        </w:rPr>
        <w:t>at the time of placement</w:t>
      </w:r>
      <w:r w:rsidR="00E97EB2" w:rsidRPr="00314E5B">
        <w:rPr>
          <w:rFonts w:asciiTheme="minorHAnsi" w:hAnsiTheme="minorHAnsi" w:cstheme="minorHAnsi"/>
          <w:b w:val="0"/>
          <w:sz w:val="22"/>
          <w:szCs w:val="22"/>
        </w:rPr>
        <w:t>.  The Client will follow through</w:t>
      </w:r>
      <w:r w:rsidR="00650C6A" w:rsidRPr="00314E5B">
        <w:rPr>
          <w:rFonts w:asciiTheme="minorHAnsi" w:hAnsiTheme="minorHAnsi" w:cstheme="minorHAnsi"/>
          <w:b w:val="0"/>
          <w:sz w:val="22"/>
          <w:szCs w:val="22"/>
        </w:rPr>
        <w:t xml:space="preserve"> with the required </w:t>
      </w:r>
      <w:r w:rsidR="008A1D09" w:rsidRPr="00314E5B">
        <w:rPr>
          <w:rFonts w:asciiTheme="minorHAnsi" w:hAnsiTheme="minorHAnsi" w:cstheme="minorHAnsi"/>
          <w:b w:val="0"/>
          <w:sz w:val="22"/>
          <w:szCs w:val="22"/>
        </w:rPr>
        <w:t xml:space="preserve">amount of </w:t>
      </w:r>
      <w:r w:rsidR="00650C6A" w:rsidRPr="00314E5B">
        <w:rPr>
          <w:rFonts w:asciiTheme="minorHAnsi" w:hAnsiTheme="minorHAnsi" w:cstheme="minorHAnsi"/>
          <w:b w:val="0"/>
          <w:sz w:val="22"/>
          <w:szCs w:val="22"/>
        </w:rPr>
        <w:t xml:space="preserve">post-placement supervision and </w:t>
      </w:r>
      <w:r w:rsidR="00897899" w:rsidRPr="00314E5B">
        <w:rPr>
          <w:rFonts w:asciiTheme="minorHAnsi" w:hAnsiTheme="minorHAnsi" w:cstheme="minorHAnsi"/>
          <w:b w:val="0"/>
          <w:sz w:val="22"/>
          <w:szCs w:val="22"/>
        </w:rPr>
        <w:t xml:space="preserve">the reports will be written and provided to the appropriate lawyer and/or </w:t>
      </w:r>
      <w:r w:rsidR="008A1D09" w:rsidRPr="00314E5B">
        <w:rPr>
          <w:rFonts w:asciiTheme="minorHAnsi" w:hAnsiTheme="minorHAnsi" w:cstheme="minorHAnsi"/>
          <w:b w:val="0"/>
          <w:sz w:val="22"/>
          <w:szCs w:val="22"/>
        </w:rPr>
        <w:t>Family Court.</w:t>
      </w:r>
    </w:p>
    <w:p w14:paraId="4924E97E" w14:textId="77777777" w:rsidR="00E95214" w:rsidRPr="00314E5B" w:rsidRDefault="00E95214" w:rsidP="00E95214">
      <w:pPr>
        <w:pStyle w:val="Subtitle"/>
        <w:tabs>
          <w:tab w:val="clear" w:pos="3960"/>
        </w:tabs>
        <w:jc w:val="left"/>
        <w:rPr>
          <w:rFonts w:asciiTheme="minorHAnsi" w:hAnsiTheme="minorHAnsi" w:cstheme="minorHAnsi"/>
          <w:b w:val="0"/>
          <w:sz w:val="22"/>
          <w:szCs w:val="22"/>
        </w:rPr>
      </w:pPr>
    </w:p>
    <w:p w14:paraId="281E6350" w14:textId="3F0D4E49" w:rsidR="00E95214" w:rsidRPr="00314E5B" w:rsidRDefault="00E95214" w:rsidP="00E95214">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t xml:space="preserve">The </w:t>
      </w:r>
      <w:r w:rsidR="0098476F" w:rsidRPr="00314E5B">
        <w:rPr>
          <w:rFonts w:asciiTheme="minorHAnsi" w:hAnsiTheme="minorHAnsi" w:cstheme="minorHAnsi"/>
          <w:b w:val="0"/>
          <w:sz w:val="22"/>
          <w:szCs w:val="22"/>
        </w:rPr>
        <w:t>C</w:t>
      </w:r>
      <w:r w:rsidRPr="00314E5B">
        <w:rPr>
          <w:rFonts w:asciiTheme="minorHAnsi" w:hAnsiTheme="minorHAnsi" w:cstheme="minorHAnsi"/>
          <w:b w:val="0"/>
          <w:sz w:val="22"/>
          <w:szCs w:val="22"/>
        </w:rPr>
        <w:t>lient has received, read</w:t>
      </w:r>
      <w:r w:rsidR="009B1AB7" w:rsidRPr="00314E5B">
        <w:rPr>
          <w:rFonts w:asciiTheme="minorHAnsi" w:hAnsiTheme="minorHAnsi" w:cstheme="minorHAnsi"/>
          <w:b w:val="0"/>
          <w:sz w:val="22"/>
          <w:szCs w:val="22"/>
        </w:rPr>
        <w:t>,</w:t>
      </w:r>
      <w:r w:rsidRPr="00314E5B">
        <w:rPr>
          <w:rFonts w:asciiTheme="minorHAnsi" w:hAnsiTheme="minorHAnsi" w:cstheme="minorHAnsi"/>
          <w:b w:val="0"/>
          <w:sz w:val="22"/>
          <w:szCs w:val="22"/>
        </w:rPr>
        <w:t xml:space="preserve"> and had the opportunity to ask questions about the “Client Rights and Responsibilities” and “Adoption</w:t>
      </w:r>
      <w:r w:rsidR="00EE0CBC" w:rsidRPr="00314E5B">
        <w:rPr>
          <w:rFonts w:asciiTheme="minorHAnsi" w:hAnsiTheme="minorHAnsi" w:cstheme="minorHAnsi"/>
          <w:b w:val="0"/>
          <w:sz w:val="22"/>
          <w:szCs w:val="22"/>
        </w:rPr>
        <w:t xml:space="preserve"> Fee Schedule </w:t>
      </w:r>
      <w:r w:rsidR="002C06B0" w:rsidRPr="00314E5B">
        <w:rPr>
          <w:rFonts w:asciiTheme="minorHAnsi" w:hAnsiTheme="minorHAnsi" w:cstheme="minorHAnsi"/>
          <w:b w:val="0"/>
          <w:sz w:val="22"/>
          <w:szCs w:val="22"/>
        </w:rPr>
        <w:t>and Explanation of Services</w:t>
      </w:r>
      <w:r w:rsidR="00424DD0" w:rsidRPr="00314E5B">
        <w:rPr>
          <w:rFonts w:asciiTheme="minorHAnsi" w:hAnsiTheme="minorHAnsi" w:cstheme="minorHAnsi"/>
          <w:b w:val="0"/>
          <w:sz w:val="22"/>
          <w:szCs w:val="22"/>
        </w:rPr>
        <w:t>”.</w:t>
      </w:r>
    </w:p>
    <w:p w14:paraId="30D4B40D" w14:textId="77777777" w:rsidR="00E95214" w:rsidRPr="00314E5B" w:rsidRDefault="00E95214" w:rsidP="00E95214">
      <w:pPr>
        <w:pStyle w:val="Subtitle"/>
        <w:tabs>
          <w:tab w:val="clear" w:pos="3960"/>
        </w:tabs>
        <w:jc w:val="left"/>
        <w:rPr>
          <w:rFonts w:asciiTheme="minorHAnsi" w:hAnsiTheme="minorHAnsi" w:cstheme="minorHAnsi"/>
          <w:b w:val="0"/>
          <w:sz w:val="22"/>
          <w:szCs w:val="22"/>
        </w:rPr>
      </w:pPr>
    </w:p>
    <w:p w14:paraId="6B0C3534" w14:textId="01BC4C10" w:rsidR="00E95214" w:rsidRPr="00314E5B" w:rsidRDefault="00E95214" w:rsidP="00E95214">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t xml:space="preserve">The </w:t>
      </w:r>
      <w:r w:rsidR="0098476F" w:rsidRPr="00314E5B">
        <w:rPr>
          <w:rFonts w:asciiTheme="minorHAnsi" w:hAnsiTheme="minorHAnsi" w:cstheme="minorHAnsi"/>
          <w:b w:val="0"/>
          <w:sz w:val="22"/>
          <w:szCs w:val="22"/>
        </w:rPr>
        <w:t>C</w:t>
      </w:r>
      <w:r w:rsidRPr="00314E5B">
        <w:rPr>
          <w:rFonts w:asciiTheme="minorHAnsi" w:hAnsiTheme="minorHAnsi" w:cstheme="minorHAnsi"/>
          <w:b w:val="0"/>
          <w:sz w:val="22"/>
          <w:szCs w:val="22"/>
        </w:rPr>
        <w:t>lient understands that there</w:t>
      </w:r>
      <w:r w:rsidR="00772CA1" w:rsidRPr="00314E5B">
        <w:rPr>
          <w:rFonts w:asciiTheme="minorHAnsi" w:hAnsiTheme="minorHAnsi" w:cstheme="minorHAnsi"/>
          <w:b w:val="0"/>
          <w:sz w:val="22"/>
          <w:szCs w:val="22"/>
        </w:rPr>
        <w:t xml:space="preserve"> will be additional </w:t>
      </w:r>
      <w:r w:rsidRPr="00314E5B">
        <w:rPr>
          <w:rFonts w:asciiTheme="minorHAnsi" w:hAnsiTheme="minorHAnsi" w:cstheme="minorHAnsi"/>
          <w:b w:val="0"/>
          <w:sz w:val="22"/>
          <w:szCs w:val="22"/>
        </w:rPr>
        <w:t>costs associated with any adoption which may include attorney fees, temporary baby care, court costs, and birth mother expenses allowed by law</w:t>
      </w:r>
      <w:r w:rsidR="00333C47" w:rsidRPr="00314E5B">
        <w:rPr>
          <w:rFonts w:asciiTheme="minorHAnsi" w:hAnsiTheme="minorHAnsi" w:cstheme="minorHAnsi"/>
          <w:b w:val="0"/>
          <w:sz w:val="22"/>
          <w:szCs w:val="22"/>
        </w:rPr>
        <w:t xml:space="preserve">, all that </w:t>
      </w:r>
      <w:r w:rsidR="00763981" w:rsidRPr="00314E5B">
        <w:rPr>
          <w:rFonts w:asciiTheme="minorHAnsi" w:hAnsiTheme="minorHAnsi" w:cstheme="minorHAnsi"/>
          <w:b w:val="0"/>
          <w:sz w:val="22"/>
          <w:szCs w:val="22"/>
        </w:rPr>
        <w:t>is</w:t>
      </w:r>
      <w:r w:rsidR="00333C47" w:rsidRPr="00314E5B">
        <w:rPr>
          <w:rFonts w:asciiTheme="minorHAnsi" w:hAnsiTheme="minorHAnsi" w:cstheme="minorHAnsi"/>
          <w:b w:val="0"/>
          <w:sz w:val="22"/>
          <w:szCs w:val="22"/>
        </w:rPr>
        <w:t xml:space="preserve"> </w:t>
      </w:r>
      <w:r w:rsidR="00424DD0" w:rsidRPr="00314E5B">
        <w:rPr>
          <w:rFonts w:asciiTheme="minorHAnsi" w:hAnsiTheme="minorHAnsi" w:cstheme="minorHAnsi"/>
          <w:b w:val="0"/>
          <w:sz w:val="22"/>
          <w:szCs w:val="22"/>
        </w:rPr>
        <w:t>non-refundable.</w:t>
      </w:r>
      <w:r w:rsidRPr="00314E5B">
        <w:rPr>
          <w:rFonts w:asciiTheme="minorHAnsi" w:hAnsiTheme="minorHAnsi" w:cstheme="minorHAnsi"/>
          <w:b w:val="0"/>
          <w:sz w:val="22"/>
          <w:szCs w:val="22"/>
        </w:rPr>
        <w:t xml:space="preserve"> </w:t>
      </w:r>
    </w:p>
    <w:p w14:paraId="4E620DF7" w14:textId="77777777" w:rsidR="00E95214" w:rsidRPr="00314E5B" w:rsidRDefault="00E95214" w:rsidP="00E95214">
      <w:pPr>
        <w:pStyle w:val="Subtitle"/>
        <w:tabs>
          <w:tab w:val="clear" w:pos="3960"/>
        </w:tabs>
        <w:jc w:val="left"/>
        <w:rPr>
          <w:rFonts w:asciiTheme="minorHAnsi" w:hAnsiTheme="minorHAnsi" w:cstheme="minorHAnsi"/>
          <w:b w:val="0"/>
          <w:sz w:val="22"/>
          <w:szCs w:val="22"/>
        </w:rPr>
      </w:pPr>
    </w:p>
    <w:p w14:paraId="0F8B37B4" w14:textId="34DCE86B" w:rsidR="007A5647" w:rsidRPr="00314E5B" w:rsidRDefault="00E95214" w:rsidP="007A5647">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t xml:space="preserve">The </w:t>
      </w:r>
      <w:r w:rsidR="0098476F" w:rsidRPr="00314E5B">
        <w:rPr>
          <w:rFonts w:asciiTheme="minorHAnsi" w:hAnsiTheme="minorHAnsi" w:cstheme="minorHAnsi"/>
          <w:b w:val="0"/>
          <w:sz w:val="22"/>
          <w:szCs w:val="22"/>
        </w:rPr>
        <w:t>C</w:t>
      </w:r>
      <w:r w:rsidRPr="00314E5B">
        <w:rPr>
          <w:rFonts w:asciiTheme="minorHAnsi" w:hAnsiTheme="minorHAnsi" w:cstheme="minorHAnsi"/>
          <w:b w:val="0"/>
          <w:sz w:val="22"/>
          <w:szCs w:val="22"/>
        </w:rPr>
        <w:t>lient is responsible for any medical costs incurred by the birth mother and the child not paid by Medicaid or any other medical provider or resource</w:t>
      </w:r>
      <w:r w:rsidR="007A5647" w:rsidRPr="00314E5B">
        <w:rPr>
          <w:rFonts w:asciiTheme="minorHAnsi" w:hAnsiTheme="minorHAnsi" w:cstheme="minorHAnsi"/>
          <w:b w:val="0"/>
          <w:sz w:val="22"/>
          <w:szCs w:val="22"/>
        </w:rPr>
        <w:t xml:space="preserve">.  All medical costs described must be paid in full prior to the adoption </w:t>
      </w:r>
      <w:proofErr w:type="gramStart"/>
      <w:r w:rsidR="007A5647" w:rsidRPr="00314E5B">
        <w:rPr>
          <w:rFonts w:asciiTheme="minorHAnsi" w:hAnsiTheme="minorHAnsi" w:cstheme="minorHAnsi"/>
          <w:b w:val="0"/>
          <w:sz w:val="22"/>
          <w:szCs w:val="22"/>
        </w:rPr>
        <w:t>finalization;</w:t>
      </w:r>
      <w:proofErr w:type="gramEnd"/>
      <w:r w:rsidR="007A5647" w:rsidRPr="00314E5B">
        <w:rPr>
          <w:rFonts w:asciiTheme="minorHAnsi" w:hAnsiTheme="minorHAnsi" w:cstheme="minorHAnsi"/>
          <w:b w:val="0"/>
          <w:sz w:val="22"/>
          <w:szCs w:val="22"/>
        </w:rPr>
        <w:t xml:space="preserve"> </w:t>
      </w:r>
    </w:p>
    <w:p w14:paraId="06861AFD" w14:textId="77777777" w:rsidR="00E95214" w:rsidRPr="00314E5B" w:rsidRDefault="00E95214" w:rsidP="00E95214">
      <w:pPr>
        <w:pStyle w:val="Subtitle"/>
        <w:tabs>
          <w:tab w:val="clear" w:pos="3960"/>
        </w:tabs>
        <w:jc w:val="left"/>
        <w:rPr>
          <w:rFonts w:asciiTheme="minorHAnsi" w:hAnsiTheme="minorHAnsi" w:cstheme="minorHAnsi"/>
          <w:b w:val="0"/>
          <w:sz w:val="22"/>
          <w:szCs w:val="22"/>
        </w:rPr>
      </w:pPr>
    </w:p>
    <w:p w14:paraId="61C60D23" w14:textId="18757D24" w:rsidR="00E95214" w:rsidRPr="00314E5B" w:rsidRDefault="00E95214" w:rsidP="00E95214">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lastRenderedPageBreak/>
        <w:t xml:space="preserve">The </w:t>
      </w:r>
      <w:r w:rsidR="0098476F" w:rsidRPr="00314E5B">
        <w:rPr>
          <w:rFonts w:asciiTheme="minorHAnsi" w:hAnsiTheme="minorHAnsi" w:cstheme="minorHAnsi"/>
          <w:b w:val="0"/>
          <w:sz w:val="22"/>
          <w:szCs w:val="22"/>
        </w:rPr>
        <w:t>C</w:t>
      </w:r>
      <w:r w:rsidRPr="00314E5B">
        <w:rPr>
          <w:rFonts w:asciiTheme="minorHAnsi" w:hAnsiTheme="minorHAnsi" w:cstheme="minorHAnsi"/>
          <w:b w:val="0"/>
          <w:sz w:val="22"/>
          <w:szCs w:val="22"/>
        </w:rPr>
        <w:t xml:space="preserve">lient acknowledges that due to the intrinsic fluidity of the number of children available for adoption, as well as the highly personalized choice of birth parents </w:t>
      </w:r>
      <w:r w:rsidR="001B23C1" w:rsidRPr="00314E5B">
        <w:rPr>
          <w:rFonts w:asciiTheme="minorHAnsi" w:hAnsiTheme="minorHAnsi" w:cstheme="minorHAnsi"/>
          <w:b w:val="0"/>
          <w:sz w:val="22"/>
          <w:szCs w:val="22"/>
        </w:rPr>
        <w:t>regarding</w:t>
      </w:r>
      <w:r w:rsidRPr="00314E5B">
        <w:rPr>
          <w:rFonts w:asciiTheme="minorHAnsi" w:hAnsiTheme="minorHAnsi" w:cstheme="minorHAnsi"/>
          <w:b w:val="0"/>
          <w:sz w:val="22"/>
          <w:szCs w:val="22"/>
        </w:rPr>
        <w:t xml:space="preserve"> the placement of their children, C</w:t>
      </w:r>
      <w:r w:rsidR="00763981" w:rsidRPr="00314E5B">
        <w:rPr>
          <w:rFonts w:asciiTheme="minorHAnsi" w:hAnsiTheme="minorHAnsi" w:cstheme="minorHAnsi"/>
          <w:b w:val="0"/>
          <w:sz w:val="22"/>
          <w:szCs w:val="22"/>
        </w:rPr>
        <w:t>aritas</w:t>
      </w:r>
      <w:r w:rsidRPr="00314E5B">
        <w:rPr>
          <w:rFonts w:asciiTheme="minorHAnsi" w:hAnsiTheme="minorHAnsi" w:cstheme="minorHAnsi"/>
          <w:b w:val="0"/>
          <w:sz w:val="22"/>
          <w:szCs w:val="22"/>
        </w:rPr>
        <w:t xml:space="preserve"> cannot guarantee that clients in the adoption program will be provided with the opportunity to adopt a child. </w:t>
      </w:r>
      <w:r w:rsidR="001B23C1" w:rsidRPr="00314E5B">
        <w:rPr>
          <w:rFonts w:asciiTheme="minorHAnsi" w:hAnsiTheme="minorHAnsi" w:cstheme="minorHAnsi"/>
          <w:b w:val="0"/>
          <w:sz w:val="22"/>
          <w:szCs w:val="22"/>
        </w:rPr>
        <w:t>Furthermore, if a placement does happen, Caritas cannot guarantee the timeframe of the adoption process nor the physical or mental health of the adopted chil</w:t>
      </w:r>
      <w:r w:rsidR="002B6D47">
        <w:rPr>
          <w:rFonts w:asciiTheme="minorHAnsi" w:hAnsiTheme="minorHAnsi" w:cstheme="minorHAnsi"/>
          <w:b w:val="0"/>
          <w:sz w:val="22"/>
          <w:szCs w:val="22"/>
        </w:rPr>
        <w:t xml:space="preserve">d.  </w:t>
      </w:r>
      <w:r w:rsidR="002B6D47" w:rsidRPr="00401325">
        <w:rPr>
          <w:rFonts w:asciiTheme="minorHAnsi" w:hAnsiTheme="minorHAnsi" w:cstheme="minorHAnsi"/>
          <w:b w:val="0"/>
          <w:sz w:val="22"/>
          <w:szCs w:val="22"/>
        </w:rPr>
        <w:t xml:space="preserve">The client understands the adoption process requires updated and </w:t>
      </w:r>
      <w:r w:rsidR="006F56BA" w:rsidRPr="00401325">
        <w:rPr>
          <w:rFonts w:asciiTheme="minorHAnsi" w:hAnsiTheme="minorHAnsi" w:cstheme="minorHAnsi"/>
          <w:b w:val="0"/>
          <w:sz w:val="22"/>
          <w:szCs w:val="22"/>
        </w:rPr>
        <w:t>current documentation and thus, if the client chooses to put their adoption process on hold for over a year, the agency can request the client begin the process again</w:t>
      </w:r>
      <w:r w:rsidR="00892745" w:rsidRPr="00401325">
        <w:rPr>
          <w:rFonts w:asciiTheme="minorHAnsi" w:hAnsiTheme="minorHAnsi" w:cstheme="minorHAnsi"/>
          <w:b w:val="0"/>
          <w:sz w:val="22"/>
          <w:szCs w:val="22"/>
        </w:rPr>
        <w:t>,</w:t>
      </w:r>
      <w:r w:rsidR="006F56BA" w:rsidRPr="00401325">
        <w:rPr>
          <w:rFonts w:asciiTheme="minorHAnsi" w:hAnsiTheme="minorHAnsi" w:cstheme="minorHAnsi"/>
          <w:b w:val="0"/>
          <w:sz w:val="22"/>
          <w:szCs w:val="22"/>
        </w:rPr>
        <w:t xml:space="preserve"> starting with an application</w:t>
      </w:r>
      <w:r w:rsidR="00892745" w:rsidRPr="00401325">
        <w:rPr>
          <w:rFonts w:asciiTheme="minorHAnsi" w:hAnsiTheme="minorHAnsi" w:cstheme="minorHAnsi"/>
          <w:b w:val="0"/>
          <w:sz w:val="22"/>
          <w:szCs w:val="22"/>
        </w:rPr>
        <w:t>,</w:t>
      </w:r>
      <w:r w:rsidR="006F56BA" w:rsidRPr="00401325">
        <w:rPr>
          <w:rFonts w:asciiTheme="minorHAnsi" w:hAnsiTheme="minorHAnsi" w:cstheme="minorHAnsi"/>
          <w:b w:val="0"/>
          <w:sz w:val="22"/>
          <w:szCs w:val="22"/>
        </w:rPr>
        <w:t xml:space="preserve"> which </w:t>
      </w:r>
      <w:r w:rsidR="00892745" w:rsidRPr="00401325">
        <w:rPr>
          <w:rFonts w:asciiTheme="minorHAnsi" w:hAnsiTheme="minorHAnsi" w:cstheme="minorHAnsi"/>
          <w:b w:val="0"/>
          <w:sz w:val="22"/>
          <w:szCs w:val="22"/>
        </w:rPr>
        <w:t>may or may not</w:t>
      </w:r>
      <w:r w:rsidR="006F56BA" w:rsidRPr="00401325">
        <w:rPr>
          <w:rFonts w:asciiTheme="minorHAnsi" w:hAnsiTheme="minorHAnsi" w:cstheme="minorHAnsi"/>
          <w:b w:val="0"/>
          <w:sz w:val="22"/>
          <w:szCs w:val="22"/>
        </w:rPr>
        <w:t xml:space="preserve"> be approved by the Caritas adoption </w:t>
      </w:r>
      <w:proofErr w:type="gramStart"/>
      <w:r w:rsidR="006F56BA" w:rsidRPr="00401325">
        <w:rPr>
          <w:rFonts w:asciiTheme="minorHAnsi" w:hAnsiTheme="minorHAnsi" w:cstheme="minorHAnsi"/>
          <w:b w:val="0"/>
          <w:sz w:val="22"/>
          <w:szCs w:val="22"/>
        </w:rPr>
        <w:t>staff;</w:t>
      </w:r>
      <w:proofErr w:type="gramEnd"/>
      <w:r w:rsidR="001B23C1" w:rsidRPr="00314E5B">
        <w:rPr>
          <w:rFonts w:asciiTheme="minorHAnsi" w:hAnsiTheme="minorHAnsi" w:cstheme="minorHAnsi"/>
          <w:b w:val="0"/>
          <w:sz w:val="22"/>
          <w:szCs w:val="22"/>
        </w:rPr>
        <w:t xml:space="preserve"> </w:t>
      </w:r>
    </w:p>
    <w:p w14:paraId="05F2DE85" w14:textId="77777777" w:rsidR="00E95214" w:rsidRPr="00314E5B" w:rsidRDefault="00E95214" w:rsidP="00E95214">
      <w:pPr>
        <w:pStyle w:val="Subtitle"/>
        <w:tabs>
          <w:tab w:val="clear" w:pos="3960"/>
        </w:tabs>
        <w:jc w:val="left"/>
        <w:rPr>
          <w:rFonts w:asciiTheme="minorHAnsi" w:hAnsiTheme="minorHAnsi" w:cstheme="minorHAnsi"/>
          <w:b w:val="0"/>
          <w:sz w:val="22"/>
          <w:szCs w:val="22"/>
        </w:rPr>
      </w:pPr>
    </w:p>
    <w:p w14:paraId="514F4FE2" w14:textId="7E7C4A8A" w:rsidR="00E95214" w:rsidRPr="00314E5B" w:rsidRDefault="00E95214" w:rsidP="00E95214">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t xml:space="preserve">The </w:t>
      </w:r>
      <w:r w:rsidR="009B1AB7" w:rsidRPr="00314E5B">
        <w:rPr>
          <w:rFonts w:asciiTheme="minorHAnsi" w:hAnsiTheme="minorHAnsi" w:cstheme="minorHAnsi"/>
          <w:b w:val="0"/>
          <w:sz w:val="22"/>
          <w:szCs w:val="22"/>
        </w:rPr>
        <w:t>C</w:t>
      </w:r>
      <w:r w:rsidRPr="00314E5B">
        <w:rPr>
          <w:rFonts w:asciiTheme="minorHAnsi" w:hAnsiTheme="minorHAnsi" w:cstheme="minorHAnsi"/>
          <w:b w:val="0"/>
          <w:sz w:val="22"/>
          <w:szCs w:val="22"/>
        </w:rPr>
        <w:t>lient acknowledges that this Agreement does not obligate C</w:t>
      </w:r>
      <w:r w:rsidR="007A5647" w:rsidRPr="00314E5B">
        <w:rPr>
          <w:rFonts w:asciiTheme="minorHAnsi" w:hAnsiTheme="minorHAnsi" w:cstheme="minorHAnsi"/>
          <w:b w:val="0"/>
          <w:sz w:val="22"/>
          <w:szCs w:val="22"/>
        </w:rPr>
        <w:t>aritas</w:t>
      </w:r>
      <w:r w:rsidRPr="00314E5B">
        <w:rPr>
          <w:rFonts w:asciiTheme="minorHAnsi" w:hAnsiTheme="minorHAnsi" w:cstheme="minorHAnsi"/>
          <w:b w:val="0"/>
          <w:sz w:val="22"/>
          <w:szCs w:val="22"/>
        </w:rPr>
        <w:t xml:space="preserve"> to provide adoption services if, in its judgment, it is no longer in the child’s best interests to do so. C</w:t>
      </w:r>
      <w:r w:rsidR="007A5647" w:rsidRPr="00314E5B">
        <w:rPr>
          <w:rFonts w:asciiTheme="minorHAnsi" w:hAnsiTheme="minorHAnsi" w:cstheme="minorHAnsi"/>
          <w:b w:val="0"/>
          <w:sz w:val="22"/>
          <w:szCs w:val="22"/>
        </w:rPr>
        <w:t>aritas</w:t>
      </w:r>
      <w:r w:rsidRPr="00314E5B">
        <w:rPr>
          <w:rFonts w:asciiTheme="minorHAnsi" w:hAnsiTheme="minorHAnsi" w:cstheme="minorHAnsi"/>
          <w:b w:val="0"/>
          <w:sz w:val="22"/>
          <w:szCs w:val="22"/>
        </w:rPr>
        <w:t xml:space="preserve"> may also withhold its consent at any time during the adoption process if C</w:t>
      </w:r>
      <w:r w:rsidR="007A5647" w:rsidRPr="00314E5B">
        <w:rPr>
          <w:rFonts w:asciiTheme="minorHAnsi" w:hAnsiTheme="minorHAnsi" w:cstheme="minorHAnsi"/>
          <w:b w:val="0"/>
          <w:sz w:val="22"/>
          <w:szCs w:val="22"/>
        </w:rPr>
        <w:t>aritas</w:t>
      </w:r>
      <w:r w:rsidRPr="00314E5B">
        <w:rPr>
          <w:rFonts w:asciiTheme="minorHAnsi" w:hAnsiTheme="minorHAnsi" w:cstheme="minorHAnsi"/>
          <w:b w:val="0"/>
          <w:sz w:val="22"/>
          <w:szCs w:val="22"/>
        </w:rPr>
        <w:t xml:space="preserve"> </w:t>
      </w:r>
      <w:r w:rsidR="00333C47" w:rsidRPr="00314E5B">
        <w:rPr>
          <w:rFonts w:asciiTheme="minorHAnsi" w:hAnsiTheme="minorHAnsi" w:cstheme="minorHAnsi"/>
          <w:b w:val="0"/>
          <w:sz w:val="22"/>
          <w:szCs w:val="22"/>
        </w:rPr>
        <w:t>believes</w:t>
      </w:r>
      <w:r w:rsidRPr="00314E5B">
        <w:rPr>
          <w:rFonts w:asciiTheme="minorHAnsi" w:hAnsiTheme="minorHAnsi" w:cstheme="minorHAnsi"/>
          <w:b w:val="0"/>
          <w:sz w:val="22"/>
          <w:szCs w:val="22"/>
        </w:rPr>
        <w:t xml:space="preserve"> in its </w:t>
      </w:r>
      <w:r w:rsidR="00EF28D9" w:rsidRPr="00314E5B">
        <w:rPr>
          <w:rFonts w:asciiTheme="minorHAnsi" w:hAnsiTheme="minorHAnsi" w:cstheme="minorHAnsi"/>
          <w:b w:val="0"/>
          <w:sz w:val="22"/>
          <w:szCs w:val="22"/>
        </w:rPr>
        <w:t>judgment,</w:t>
      </w:r>
      <w:r w:rsidR="00442472">
        <w:rPr>
          <w:rFonts w:asciiTheme="minorHAnsi" w:hAnsiTheme="minorHAnsi" w:cstheme="minorHAnsi"/>
          <w:b w:val="0"/>
          <w:sz w:val="22"/>
          <w:szCs w:val="22"/>
        </w:rPr>
        <w:t xml:space="preserve"> </w:t>
      </w:r>
      <w:r w:rsidRPr="00314E5B">
        <w:rPr>
          <w:rFonts w:asciiTheme="minorHAnsi" w:hAnsiTheme="minorHAnsi" w:cstheme="minorHAnsi"/>
          <w:b w:val="0"/>
          <w:sz w:val="22"/>
          <w:szCs w:val="22"/>
        </w:rPr>
        <w:t>it is no longer in the child’s best interests for C</w:t>
      </w:r>
      <w:r w:rsidR="007A5647" w:rsidRPr="00314E5B">
        <w:rPr>
          <w:rFonts w:asciiTheme="minorHAnsi" w:hAnsiTheme="minorHAnsi" w:cstheme="minorHAnsi"/>
          <w:b w:val="0"/>
          <w:sz w:val="22"/>
          <w:szCs w:val="22"/>
        </w:rPr>
        <w:t>aritas</w:t>
      </w:r>
      <w:r w:rsidRPr="00314E5B">
        <w:rPr>
          <w:rFonts w:asciiTheme="minorHAnsi" w:hAnsiTheme="minorHAnsi" w:cstheme="minorHAnsi"/>
          <w:b w:val="0"/>
          <w:sz w:val="22"/>
          <w:szCs w:val="22"/>
        </w:rPr>
        <w:t xml:space="preserve"> to consent to the adoption. </w:t>
      </w:r>
      <w:r w:rsidRPr="00EF28D9">
        <w:rPr>
          <w:rFonts w:asciiTheme="minorHAnsi" w:hAnsiTheme="minorHAnsi" w:cstheme="minorHAnsi"/>
          <w:b w:val="0"/>
          <w:sz w:val="22"/>
          <w:szCs w:val="22"/>
        </w:rPr>
        <w:t xml:space="preserve"> </w:t>
      </w:r>
      <w:r w:rsidR="005574AB" w:rsidRPr="00EF28D9">
        <w:rPr>
          <w:rFonts w:asciiTheme="minorHAnsi" w:hAnsiTheme="minorHAnsi" w:cstheme="minorHAnsi"/>
          <w:bCs/>
          <w:sz w:val="22"/>
          <w:szCs w:val="22"/>
        </w:rPr>
        <w:t>In such events, the client agrees to cease all communication or contact with</w:t>
      </w:r>
      <w:r w:rsidR="00A05F07" w:rsidRPr="00EF28D9">
        <w:rPr>
          <w:rFonts w:asciiTheme="minorHAnsi" w:hAnsiTheme="minorHAnsi" w:cstheme="minorHAnsi"/>
          <w:bCs/>
          <w:sz w:val="22"/>
          <w:szCs w:val="22"/>
        </w:rPr>
        <w:t xml:space="preserve"> all</w:t>
      </w:r>
      <w:r w:rsidR="00FA703F" w:rsidRPr="00EF28D9">
        <w:rPr>
          <w:rFonts w:asciiTheme="minorHAnsi" w:hAnsiTheme="minorHAnsi" w:cstheme="minorHAnsi"/>
          <w:bCs/>
          <w:sz w:val="22"/>
          <w:szCs w:val="22"/>
        </w:rPr>
        <w:t xml:space="preserve"> clients being served by the agency.</w:t>
      </w:r>
      <w:r w:rsidR="00FA703F" w:rsidRPr="00EF28D9">
        <w:rPr>
          <w:rFonts w:asciiTheme="minorHAnsi" w:hAnsiTheme="minorHAnsi" w:cstheme="minorHAnsi"/>
          <w:b w:val="0"/>
          <w:sz w:val="22"/>
          <w:szCs w:val="22"/>
        </w:rPr>
        <w:t xml:space="preserve">  </w:t>
      </w:r>
      <w:r w:rsidRPr="00314E5B">
        <w:rPr>
          <w:rFonts w:asciiTheme="minorHAnsi" w:hAnsiTheme="minorHAnsi" w:cstheme="minorHAnsi"/>
          <w:b w:val="0"/>
          <w:sz w:val="22"/>
          <w:szCs w:val="22"/>
        </w:rPr>
        <w:t xml:space="preserve">This Agreement also does not obligate the client to proceed with the adoption process, if the client decides not to do </w:t>
      </w:r>
      <w:proofErr w:type="gramStart"/>
      <w:r w:rsidRPr="00314E5B">
        <w:rPr>
          <w:rFonts w:asciiTheme="minorHAnsi" w:hAnsiTheme="minorHAnsi" w:cstheme="minorHAnsi"/>
          <w:b w:val="0"/>
          <w:sz w:val="22"/>
          <w:szCs w:val="22"/>
        </w:rPr>
        <w:t>s</w:t>
      </w:r>
      <w:r w:rsidR="0098476F" w:rsidRPr="00314E5B">
        <w:rPr>
          <w:rFonts w:asciiTheme="minorHAnsi" w:hAnsiTheme="minorHAnsi" w:cstheme="minorHAnsi"/>
          <w:b w:val="0"/>
          <w:sz w:val="22"/>
          <w:szCs w:val="22"/>
        </w:rPr>
        <w:t>o;</w:t>
      </w:r>
      <w:proofErr w:type="gramEnd"/>
    </w:p>
    <w:p w14:paraId="58F2E1F8" w14:textId="77777777" w:rsidR="004F360F" w:rsidRPr="00314E5B" w:rsidRDefault="004F360F" w:rsidP="00E95214">
      <w:pPr>
        <w:pStyle w:val="Subtitle"/>
        <w:tabs>
          <w:tab w:val="clear" w:pos="3960"/>
        </w:tabs>
        <w:jc w:val="left"/>
        <w:rPr>
          <w:rFonts w:asciiTheme="minorHAnsi" w:hAnsiTheme="minorHAnsi" w:cstheme="minorHAnsi"/>
          <w:b w:val="0"/>
          <w:sz w:val="22"/>
          <w:szCs w:val="22"/>
        </w:rPr>
      </w:pPr>
    </w:p>
    <w:p w14:paraId="727A3601" w14:textId="6832A5FB" w:rsidR="004F360F" w:rsidRPr="00314E5B" w:rsidRDefault="003A4FC2" w:rsidP="00E95214">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t>The client</w:t>
      </w:r>
      <w:r w:rsidR="00941BA4" w:rsidRPr="00314E5B">
        <w:rPr>
          <w:rFonts w:asciiTheme="minorHAnsi" w:hAnsiTheme="minorHAnsi" w:cstheme="minorHAnsi"/>
          <w:b w:val="0"/>
          <w:sz w:val="22"/>
          <w:szCs w:val="22"/>
        </w:rPr>
        <w:t xml:space="preserve"> understands, acknowledges</w:t>
      </w:r>
      <w:r w:rsidR="00042160" w:rsidRPr="00314E5B">
        <w:rPr>
          <w:rFonts w:asciiTheme="minorHAnsi" w:hAnsiTheme="minorHAnsi" w:cstheme="minorHAnsi"/>
          <w:b w:val="0"/>
          <w:sz w:val="22"/>
          <w:szCs w:val="22"/>
        </w:rPr>
        <w:t>,</w:t>
      </w:r>
      <w:r w:rsidR="00941BA4" w:rsidRPr="00314E5B">
        <w:rPr>
          <w:rFonts w:asciiTheme="minorHAnsi" w:hAnsiTheme="minorHAnsi" w:cstheme="minorHAnsi"/>
          <w:b w:val="0"/>
          <w:sz w:val="22"/>
          <w:szCs w:val="22"/>
        </w:rPr>
        <w:t xml:space="preserve"> and agrees that once the child has been placed with them, </w:t>
      </w:r>
      <w:r w:rsidR="00042160" w:rsidRPr="00314E5B">
        <w:rPr>
          <w:rFonts w:asciiTheme="minorHAnsi" w:hAnsiTheme="minorHAnsi" w:cstheme="minorHAnsi"/>
          <w:b w:val="0"/>
          <w:sz w:val="22"/>
          <w:szCs w:val="22"/>
        </w:rPr>
        <w:t>they</w:t>
      </w:r>
      <w:r w:rsidR="00941BA4" w:rsidRPr="00314E5B">
        <w:rPr>
          <w:rFonts w:asciiTheme="minorHAnsi" w:hAnsiTheme="minorHAnsi" w:cstheme="minorHAnsi"/>
          <w:b w:val="0"/>
          <w:sz w:val="22"/>
          <w:szCs w:val="22"/>
        </w:rPr>
        <w:t xml:space="preserve"> are fully and solely </w:t>
      </w:r>
      <w:r w:rsidR="008B335B" w:rsidRPr="00314E5B">
        <w:rPr>
          <w:rFonts w:asciiTheme="minorHAnsi" w:hAnsiTheme="minorHAnsi" w:cstheme="minorHAnsi"/>
          <w:b w:val="0"/>
          <w:sz w:val="22"/>
          <w:szCs w:val="22"/>
        </w:rPr>
        <w:t xml:space="preserve">financially responsible for the child.  </w:t>
      </w:r>
      <w:proofErr w:type="gramStart"/>
      <w:r w:rsidR="008B335B" w:rsidRPr="00314E5B">
        <w:rPr>
          <w:rFonts w:asciiTheme="minorHAnsi" w:hAnsiTheme="minorHAnsi" w:cstheme="minorHAnsi"/>
          <w:b w:val="0"/>
          <w:sz w:val="22"/>
          <w:szCs w:val="22"/>
        </w:rPr>
        <w:t>In the event that</w:t>
      </w:r>
      <w:proofErr w:type="gramEnd"/>
      <w:r w:rsidR="008B335B" w:rsidRPr="00314E5B">
        <w:rPr>
          <w:rFonts w:asciiTheme="minorHAnsi" w:hAnsiTheme="minorHAnsi" w:cstheme="minorHAnsi"/>
          <w:b w:val="0"/>
          <w:sz w:val="22"/>
          <w:szCs w:val="22"/>
        </w:rPr>
        <w:t xml:space="preserve"> </w:t>
      </w:r>
      <w:r w:rsidR="00042160" w:rsidRPr="00314E5B">
        <w:rPr>
          <w:rFonts w:asciiTheme="minorHAnsi" w:hAnsiTheme="minorHAnsi" w:cstheme="minorHAnsi"/>
          <w:b w:val="0"/>
          <w:sz w:val="22"/>
          <w:szCs w:val="22"/>
        </w:rPr>
        <w:t xml:space="preserve">the </w:t>
      </w:r>
      <w:r w:rsidR="008B335B" w:rsidRPr="00314E5B">
        <w:rPr>
          <w:rFonts w:asciiTheme="minorHAnsi" w:hAnsiTheme="minorHAnsi" w:cstheme="minorHAnsi"/>
          <w:b w:val="0"/>
          <w:sz w:val="22"/>
          <w:szCs w:val="22"/>
        </w:rPr>
        <w:t>Client decides to terminate the placement, they</w:t>
      </w:r>
      <w:r w:rsidR="00400E4C" w:rsidRPr="00314E5B">
        <w:rPr>
          <w:rFonts w:asciiTheme="minorHAnsi" w:hAnsiTheme="minorHAnsi" w:cstheme="minorHAnsi"/>
          <w:b w:val="0"/>
          <w:sz w:val="22"/>
          <w:szCs w:val="22"/>
        </w:rPr>
        <w:t xml:space="preserve"> will </w:t>
      </w:r>
      <w:r w:rsidR="00EF1B04" w:rsidRPr="00314E5B">
        <w:rPr>
          <w:rFonts w:asciiTheme="minorHAnsi" w:hAnsiTheme="minorHAnsi" w:cstheme="minorHAnsi"/>
          <w:b w:val="0"/>
          <w:sz w:val="22"/>
          <w:szCs w:val="22"/>
        </w:rPr>
        <w:t xml:space="preserve">notify the agency immediately </w:t>
      </w:r>
      <w:r w:rsidR="00A32FC1" w:rsidRPr="00314E5B">
        <w:rPr>
          <w:rFonts w:asciiTheme="minorHAnsi" w:hAnsiTheme="minorHAnsi" w:cstheme="minorHAnsi"/>
          <w:b w:val="0"/>
          <w:sz w:val="22"/>
          <w:szCs w:val="22"/>
        </w:rPr>
        <w:t>of their request so alternative plans can be made for the child</w:t>
      </w:r>
      <w:r w:rsidR="002A22FE" w:rsidRPr="00314E5B">
        <w:rPr>
          <w:rFonts w:asciiTheme="minorHAnsi" w:hAnsiTheme="minorHAnsi" w:cstheme="minorHAnsi"/>
          <w:b w:val="0"/>
          <w:sz w:val="22"/>
          <w:szCs w:val="22"/>
        </w:rPr>
        <w:t xml:space="preserve">, keeping the child safe </w:t>
      </w:r>
      <w:r w:rsidR="00393CF5" w:rsidRPr="00314E5B">
        <w:rPr>
          <w:rFonts w:asciiTheme="minorHAnsi" w:hAnsiTheme="minorHAnsi" w:cstheme="minorHAnsi"/>
          <w:b w:val="0"/>
          <w:sz w:val="22"/>
          <w:szCs w:val="22"/>
        </w:rPr>
        <w:t xml:space="preserve">and meeting the child’s needs until another </w:t>
      </w:r>
      <w:r w:rsidRPr="00314E5B">
        <w:rPr>
          <w:rFonts w:asciiTheme="minorHAnsi" w:hAnsiTheme="minorHAnsi" w:cstheme="minorHAnsi"/>
          <w:b w:val="0"/>
          <w:sz w:val="22"/>
          <w:szCs w:val="22"/>
        </w:rPr>
        <w:t>placement is secured.</w:t>
      </w:r>
    </w:p>
    <w:p w14:paraId="08A7F6B4" w14:textId="77777777" w:rsidR="001B23C1" w:rsidRPr="00314E5B" w:rsidRDefault="001B23C1" w:rsidP="00E95214">
      <w:pPr>
        <w:pStyle w:val="Subtitle"/>
        <w:tabs>
          <w:tab w:val="clear" w:pos="3960"/>
        </w:tabs>
        <w:jc w:val="left"/>
        <w:rPr>
          <w:rFonts w:asciiTheme="minorHAnsi" w:hAnsiTheme="minorHAnsi" w:cstheme="minorHAnsi"/>
          <w:b w:val="0"/>
          <w:sz w:val="22"/>
          <w:szCs w:val="22"/>
        </w:rPr>
      </w:pPr>
    </w:p>
    <w:p w14:paraId="189780F4" w14:textId="60233E07" w:rsidR="001B23C1" w:rsidRPr="00D54FCA" w:rsidRDefault="009B1AB7" w:rsidP="001B23C1">
      <w:pPr>
        <w:spacing w:after="0" w:line="240" w:lineRule="auto"/>
        <w:ind w:right="-720"/>
        <w:rPr>
          <w:rFonts w:eastAsia="Times New Roman" w:cstheme="minorHAnsi"/>
        </w:rPr>
      </w:pPr>
      <w:r w:rsidRPr="00D54FCA">
        <w:rPr>
          <w:rFonts w:eastAsia="Times New Roman" w:cstheme="minorHAnsi"/>
        </w:rPr>
        <w:t xml:space="preserve">The Client understands </w:t>
      </w:r>
      <w:r w:rsidR="001B23C1" w:rsidRPr="00D54FCA">
        <w:rPr>
          <w:rFonts w:eastAsia="Times New Roman" w:cstheme="minorHAnsi"/>
        </w:rPr>
        <w:t xml:space="preserve">that the domestic program fee has been assessed on a sliding fee scale according to the income at the time of the initiation of the home </w:t>
      </w:r>
      <w:proofErr w:type="gramStart"/>
      <w:r w:rsidR="001B23C1" w:rsidRPr="00D54FCA">
        <w:rPr>
          <w:rFonts w:eastAsia="Times New Roman" w:cstheme="minorHAnsi"/>
        </w:rPr>
        <w:t>study</w:t>
      </w:r>
      <w:r w:rsidR="007A5647" w:rsidRPr="00D54FCA">
        <w:rPr>
          <w:rFonts w:eastAsia="Times New Roman" w:cstheme="minorHAnsi"/>
        </w:rPr>
        <w:t>;</w:t>
      </w:r>
      <w:proofErr w:type="gramEnd"/>
    </w:p>
    <w:p w14:paraId="073AD774" w14:textId="77777777" w:rsidR="001B23C1" w:rsidRPr="00314E5B" w:rsidRDefault="001B23C1" w:rsidP="001B23C1">
      <w:pPr>
        <w:pStyle w:val="Subtitle"/>
        <w:tabs>
          <w:tab w:val="clear" w:pos="3960"/>
        </w:tabs>
        <w:jc w:val="left"/>
        <w:rPr>
          <w:rFonts w:asciiTheme="minorHAnsi" w:hAnsiTheme="minorHAnsi" w:cstheme="minorHAnsi"/>
          <w:b w:val="0"/>
          <w:sz w:val="22"/>
          <w:szCs w:val="22"/>
        </w:rPr>
      </w:pPr>
    </w:p>
    <w:p w14:paraId="77682333" w14:textId="7B3B9E83" w:rsidR="001B23C1" w:rsidRPr="00314E5B" w:rsidRDefault="001B23C1" w:rsidP="001B23C1">
      <w:pPr>
        <w:pStyle w:val="Subtitle"/>
        <w:tabs>
          <w:tab w:val="clear" w:pos="3960"/>
        </w:tabs>
        <w:jc w:val="left"/>
        <w:rPr>
          <w:rFonts w:asciiTheme="minorHAnsi" w:hAnsiTheme="minorHAnsi" w:cstheme="minorHAnsi"/>
          <w:b w:val="0"/>
          <w:sz w:val="22"/>
          <w:szCs w:val="22"/>
        </w:rPr>
      </w:pPr>
      <w:r w:rsidRPr="00314E5B">
        <w:rPr>
          <w:rFonts w:asciiTheme="minorHAnsi" w:hAnsiTheme="minorHAnsi" w:cstheme="minorHAnsi"/>
          <w:b w:val="0"/>
          <w:sz w:val="22"/>
          <w:szCs w:val="22"/>
        </w:rPr>
        <w:t>An Adoption Specialist has satisfactorily explained the various adoption services available from C</w:t>
      </w:r>
      <w:r w:rsidR="007A5647" w:rsidRPr="00314E5B">
        <w:rPr>
          <w:rFonts w:asciiTheme="minorHAnsi" w:hAnsiTheme="minorHAnsi" w:cstheme="minorHAnsi"/>
          <w:b w:val="0"/>
          <w:sz w:val="22"/>
          <w:szCs w:val="22"/>
        </w:rPr>
        <w:t>aritas</w:t>
      </w:r>
      <w:r w:rsidRPr="00314E5B">
        <w:rPr>
          <w:rFonts w:asciiTheme="minorHAnsi" w:hAnsiTheme="minorHAnsi" w:cstheme="minorHAnsi"/>
          <w:b w:val="0"/>
          <w:sz w:val="22"/>
          <w:szCs w:val="22"/>
        </w:rPr>
        <w:t xml:space="preserve"> and the associated costs of those </w:t>
      </w:r>
      <w:proofErr w:type="gramStart"/>
      <w:r w:rsidRPr="00314E5B">
        <w:rPr>
          <w:rFonts w:asciiTheme="minorHAnsi" w:hAnsiTheme="minorHAnsi" w:cstheme="minorHAnsi"/>
          <w:b w:val="0"/>
          <w:sz w:val="22"/>
          <w:szCs w:val="22"/>
        </w:rPr>
        <w:t>services;</w:t>
      </w:r>
      <w:proofErr w:type="gramEnd"/>
    </w:p>
    <w:p w14:paraId="6AB87A73" w14:textId="77777777" w:rsidR="00E95214" w:rsidRPr="00314E5B" w:rsidRDefault="00E95214" w:rsidP="00E95214">
      <w:pPr>
        <w:pStyle w:val="Subtitle"/>
        <w:tabs>
          <w:tab w:val="clear" w:pos="3960"/>
        </w:tabs>
        <w:jc w:val="left"/>
        <w:rPr>
          <w:rFonts w:asciiTheme="minorHAnsi" w:hAnsiTheme="minorHAnsi" w:cstheme="minorHAnsi"/>
          <w:b w:val="0"/>
          <w:sz w:val="22"/>
          <w:szCs w:val="22"/>
        </w:rPr>
      </w:pPr>
    </w:p>
    <w:p w14:paraId="423E7674" w14:textId="12EE9AA4" w:rsidR="00E95214" w:rsidRPr="00420A64" w:rsidRDefault="00E95214" w:rsidP="00E95214">
      <w:pPr>
        <w:pStyle w:val="Subtitle"/>
        <w:tabs>
          <w:tab w:val="clear" w:pos="3960"/>
        </w:tabs>
        <w:jc w:val="left"/>
        <w:rPr>
          <w:rFonts w:asciiTheme="minorHAnsi" w:hAnsiTheme="minorHAnsi" w:cstheme="minorHAnsi"/>
          <w:b w:val="0"/>
          <w:sz w:val="22"/>
          <w:szCs w:val="22"/>
        </w:rPr>
      </w:pPr>
      <w:r w:rsidRPr="00420A64">
        <w:rPr>
          <w:rFonts w:asciiTheme="minorHAnsi" w:hAnsiTheme="minorHAnsi" w:cstheme="minorHAnsi"/>
          <w:b w:val="0"/>
          <w:sz w:val="22"/>
          <w:szCs w:val="22"/>
        </w:rPr>
        <w:t xml:space="preserve">Payment is due </w:t>
      </w:r>
      <w:r w:rsidRPr="00420A64">
        <w:rPr>
          <w:rFonts w:asciiTheme="minorHAnsi" w:hAnsiTheme="minorHAnsi" w:cstheme="minorHAnsi"/>
          <w:b w:val="0"/>
          <w:i/>
          <w:iCs/>
          <w:sz w:val="22"/>
          <w:szCs w:val="22"/>
          <w:u w:val="single"/>
        </w:rPr>
        <w:t>prior to the initiation of all services (including the placement of a child)</w:t>
      </w:r>
      <w:r w:rsidRPr="00420A64">
        <w:rPr>
          <w:rFonts w:asciiTheme="minorHAnsi" w:hAnsiTheme="minorHAnsi" w:cstheme="minorHAnsi"/>
          <w:b w:val="0"/>
          <w:sz w:val="22"/>
          <w:szCs w:val="22"/>
        </w:rPr>
        <w:t xml:space="preserve"> regardless of the ultimate outcome in the adoption process and even if C</w:t>
      </w:r>
      <w:r w:rsidR="007A5647" w:rsidRPr="00420A64">
        <w:rPr>
          <w:rFonts w:asciiTheme="minorHAnsi" w:hAnsiTheme="minorHAnsi" w:cstheme="minorHAnsi"/>
          <w:b w:val="0"/>
          <w:sz w:val="22"/>
          <w:szCs w:val="22"/>
        </w:rPr>
        <w:t>aritas</w:t>
      </w:r>
      <w:r w:rsidRPr="00420A64">
        <w:rPr>
          <w:rFonts w:asciiTheme="minorHAnsi" w:hAnsiTheme="minorHAnsi" w:cstheme="minorHAnsi"/>
          <w:b w:val="0"/>
          <w:sz w:val="22"/>
          <w:szCs w:val="22"/>
        </w:rPr>
        <w:t xml:space="preserve"> ultimately withholds its consent to the </w:t>
      </w:r>
      <w:r w:rsidR="007A5647" w:rsidRPr="00420A64">
        <w:rPr>
          <w:rFonts w:asciiTheme="minorHAnsi" w:hAnsiTheme="minorHAnsi" w:cstheme="minorHAnsi"/>
          <w:b w:val="0"/>
          <w:sz w:val="22"/>
          <w:szCs w:val="22"/>
        </w:rPr>
        <w:t xml:space="preserve">home study or </w:t>
      </w:r>
      <w:r w:rsidRPr="00420A64">
        <w:rPr>
          <w:rFonts w:asciiTheme="minorHAnsi" w:hAnsiTheme="minorHAnsi" w:cstheme="minorHAnsi"/>
          <w:b w:val="0"/>
          <w:sz w:val="22"/>
          <w:szCs w:val="22"/>
        </w:rPr>
        <w:t xml:space="preserve">adoption.  Fees for </w:t>
      </w:r>
      <w:r w:rsidR="00EF28D9">
        <w:rPr>
          <w:rFonts w:asciiTheme="minorHAnsi" w:hAnsiTheme="minorHAnsi" w:cstheme="minorHAnsi"/>
          <w:b w:val="0"/>
          <w:sz w:val="22"/>
          <w:szCs w:val="22"/>
        </w:rPr>
        <w:t xml:space="preserve">all </w:t>
      </w:r>
      <w:r w:rsidRPr="00420A64">
        <w:rPr>
          <w:rFonts w:asciiTheme="minorHAnsi" w:hAnsiTheme="minorHAnsi" w:cstheme="minorHAnsi"/>
          <w:b w:val="0"/>
          <w:sz w:val="22"/>
          <w:szCs w:val="22"/>
        </w:rPr>
        <w:t xml:space="preserve">services are </w:t>
      </w:r>
      <w:r w:rsidRPr="00420A64">
        <w:rPr>
          <w:rFonts w:asciiTheme="minorHAnsi" w:hAnsiTheme="minorHAnsi" w:cstheme="minorHAnsi"/>
          <w:bCs/>
          <w:i/>
          <w:iCs/>
          <w:sz w:val="22"/>
          <w:szCs w:val="22"/>
          <w:u w:val="single"/>
        </w:rPr>
        <w:t>nonrefundable</w:t>
      </w:r>
      <w:r w:rsidR="001B23C1" w:rsidRPr="00420A64">
        <w:rPr>
          <w:rFonts w:asciiTheme="minorHAnsi" w:hAnsiTheme="minorHAnsi" w:cstheme="minorHAnsi"/>
          <w:bCs/>
          <w:i/>
          <w:iCs/>
          <w:sz w:val="22"/>
          <w:szCs w:val="22"/>
          <w:u w:val="single"/>
        </w:rPr>
        <w:t xml:space="preserve"> even</w:t>
      </w:r>
      <w:r w:rsidR="00397820" w:rsidRPr="00420A64">
        <w:rPr>
          <w:rFonts w:asciiTheme="minorHAnsi" w:hAnsiTheme="minorHAnsi" w:cstheme="minorHAnsi"/>
          <w:b w:val="0"/>
          <w:sz w:val="22"/>
          <w:szCs w:val="22"/>
        </w:rPr>
        <w:t xml:space="preserve"> if placement does not happen;</w:t>
      </w:r>
      <w:r w:rsidRPr="00420A64">
        <w:rPr>
          <w:rFonts w:asciiTheme="minorHAnsi" w:hAnsiTheme="minorHAnsi" w:cstheme="minorHAnsi"/>
          <w:b w:val="0"/>
          <w:sz w:val="22"/>
          <w:szCs w:val="22"/>
        </w:rPr>
        <w:t xml:space="preserve"> C</w:t>
      </w:r>
      <w:r w:rsidR="007A5647" w:rsidRPr="00420A64">
        <w:rPr>
          <w:rFonts w:asciiTheme="minorHAnsi" w:hAnsiTheme="minorHAnsi" w:cstheme="minorHAnsi"/>
          <w:b w:val="0"/>
          <w:sz w:val="22"/>
          <w:szCs w:val="22"/>
        </w:rPr>
        <w:t>aritas</w:t>
      </w:r>
      <w:r w:rsidRPr="00420A64">
        <w:rPr>
          <w:rFonts w:asciiTheme="minorHAnsi" w:hAnsiTheme="minorHAnsi" w:cstheme="minorHAnsi"/>
          <w:b w:val="0"/>
          <w:sz w:val="22"/>
          <w:szCs w:val="22"/>
        </w:rPr>
        <w:t xml:space="preserve"> will only return funds when </w:t>
      </w:r>
      <w:r w:rsidR="00D34DC0" w:rsidRPr="00420A64">
        <w:rPr>
          <w:rFonts w:asciiTheme="minorHAnsi" w:hAnsiTheme="minorHAnsi" w:cstheme="minorHAnsi"/>
          <w:b w:val="0"/>
          <w:sz w:val="22"/>
          <w:szCs w:val="22"/>
        </w:rPr>
        <w:t>clients</w:t>
      </w:r>
      <w:r w:rsidRPr="00420A64">
        <w:rPr>
          <w:rFonts w:asciiTheme="minorHAnsi" w:hAnsiTheme="minorHAnsi" w:cstheme="minorHAnsi"/>
          <w:b w:val="0"/>
          <w:sz w:val="22"/>
          <w:szCs w:val="22"/>
        </w:rPr>
        <w:t xml:space="preserve"> have paid for services that have not been </w:t>
      </w:r>
      <w:proofErr w:type="gramStart"/>
      <w:r w:rsidRPr="00420A64">
        <w:rPr>
          <w:rFonts w:asciiTheme="minorHAnsi" w:hAnsiTheme="minorHAnsi" w:cstheme="minorHAnsi"/>
          <w:b w:val="0"/>
          <w:sz w:val="22"/>
          <w:szCs w:val="22"/>
        </w:rPr>
        <w:t>rendered</w:t>
      </w:r>
      <w:r w:rsidR="0098476F" w:rsidRPr="00420A64">
        <w:rPr>
          <w:rFonts w:asciiTheme="minorHAnsi" w:hAnsiTheme="minorHAnsi" w:cstheme="minorHAnsi"/>
          <w:b w:val="0"/>
          <w:sz w:val="22"/>
          <w:szCs w:val="22"/>
        </w:rPr>
        <w:t>;</w:t>
      </w:r>
      <w:proofErr w:type="gramEnd"/>
    </w:p>
    <w:p w14:paraId="71531076" w14:textId="77777777" w:rsidR="00E95214" w:rsidRPr="00420A64" w:rsidRDefault="00E95214" w:rsidP="00E95214">
      <w:pPr>
        <w:pStyle w:val="Subtitle"/>
        <w:tabs>
          <w:tab w:val="clear" w:pos="3960"/>
        </w:tabs>
        <w:jc w:val="left"/>
        <w:rPr>
          <w:rFonts w:asciiTheme="minorHAnsi" w:hAnsiTheme="minorHAnsi" w:cstheme="minorHAnsi"/>
          <w:b w:val="0"/>
          <w:sz w:val="22"/>
          <w:szCs w:val="22"/>
        </w:rPr>
      </w:pPr>
    </w:p>
    <w:p w14:paraId="1AAB7448" w14:textId="318FCB37" w:rsidR="00E95214" w:rsidRPr="00420A64" w:rsidRDefault="00E95214" w:rsidP="00E95214">
      <w:pPr>
        <w:pStyle w:val="Subtitle"/>
        <w:tabs>
          <w:tab w:val="clear" w:pos="3960"/>
        </w:tabs>
        <w:jc w:val="left"/>
        <w:rPr>
          <w:rFonts w:asciiTheme="minorHAnsi" w:hAnsiTheme="minorHAnsi" w:cstheme="minorHAnsi"/>
          <w:b w:val="0"/>
          <w:sz w:val="22"/>
          <w:szCs w:val="22"/>
        </w:rPr>
      </w:pPr>
      <w:r w:rsidRPr="00420A64">
        <w:rPr>
          <w:rFonts w:asciiTheme="minorHAnsi" w:hAnsiTheme="minorHAnsi" w:cstheme="minorHAnsi"/>
          <w:b w:val="0"/>
          <w:sz w:val="22"/>
          <w:szCs w:val="22"/>
        </w:rPr>
        <w:t xml:space="preserve">The client is responsible for paying all required payments in full and arranging any necessary financing to facilitate full payments of fees in one lump sum.  </w:t>
      </w:r>
      <w:r w:rsidR="003063BB" w:rsidRPr="00420A64">
        <w:rPr>
          <w:rFonts w:asciiTheme="minorHAnsi" w:hAnsiTheme="minorHAnsi" w:cstheme="minorHAnsi"/>
          <w:b w:val="0"/>
          <w:sz w:val="22"/>
          <w:szCs w:val="22"/>
        </w:rPr>
        <w:t xml:space="preserve">If fees are not paid in full, Caritas </w:t>
      </w:r>
      <w:r w:rsidR="004E04B1" w:rsidRPr="00420A64">
        <w:rPr>
          <w:rFonts w:asciiTheme="minorHAnsi" w:hAnsiTheme="minorHAnsi" w:cstheme="minorHAnsi"/>
          <w:b w:val="0"/>
          <w:sz w:val="22"/>
          <w:szCs w:val="22"/>
        </w:rPr>
        <w:t xml:space="preserve">reserves the right to </w:t>
      </w:r>
      <w:r w:rsidR="0011126C" w:rsidRPr="00420A64">
        <w:rPr>
          <w:rFonts w:asciiTheme="minorHAnsi" w:hAnsiTheme="minorHAnsi" w:cstheme="minorHAnsi"/>
          <w:b w:val="0"/>
          <w:sz w:val="22"/>
          <w:szCs w:val="22"/>
        </w:rPr>
        <w:t>not approve the finalization of the adoption</w:t>
      </w:r>
      <w:r w:rsidR="002B56C2" w:rsidRPr="00420A64">
        <w:rPr>
          <w:rFonts w:asciiTheme="minorHAnsi" w:hAnsiTheme="minorHAnsi" w:cstheme="minorHAnsi"/>
          <w:b w:val="0"/>
          <w:sz w:val="22"/>
          <w:szCs w:val="22"/>
        </w:rPr>
        <w:t xml:space="preserve"> until all fees are collected</w:t>
      </w:r>
      <w:r w:rsidR="0011126C" w:rsidRPr="00420A64">
        <w:rPr>
          <w:rFonts w:asciiTheme="minorHAnsi" w:hAnsiTheme="minorHAnsi" w:cstheme="minorHAnsi"/>
          <w:b w:val="0"/>
          <w:sz w:val="22"/>
          <w:szCs w:val="22"/>
        </w:rPr>
        <w:t xml:space="preserve">.  </w:t>
      </w:r>
      <w:r w:rsidRPr="00420A64">
        <w:rPr>
          <w:rFonts w:asciiTheme="minorHAnsi" w:hAnsiTheme="minorHAnsi" w:cstheme="minorHAnsi"/>
          <w:b w:val="0"/>
          <w:sz w:val="22"/>
          <w:szCs w:val="22"/>
        </w:rPr>
        <w:t xml:space="preserve">CARITAS does not act as a finance agency, and as such </w:t>
      </w:r>
      <w:r w:rsidRPr="00EF28D9">
        <w:rPr>
          <w:rFonts w:asciiTheme="minorHAnsi" w:hAnsiTheme="minorHAnsi" w:cstheme="minorHAnsi"/>
          <w:bCs/>
          <w:i/>
          <w:iCs/>
          <w:sz w:val="22"/>
          <w:szCs w:val="22"/>
          <w:u w:val="single"/>
        </w:rPr>
        <w:t xml:space="preserve">does not provide the option to make </w:t>
      </w:r>
      <w:proofErr w:type="gramStart"/>
      <w:r w:rsidRPr="00EF28D9">
        <w:rPr>
          <w:rFonts w:asciiTheme="minorHAnsi" w:hAnsiTheme="minorHAnsi" w:cstheme="minorHAnsi"/>
          <w:bCs/>
          <w:i/>
          <w:iCs/>
          <w:sz w:val="22"/>
          <w:szCs w:val="22"/>
          <w:u w:val="single"/>
        </w:rPr>
        <w:t>payments</w:t>
      </w:r>
      <w:r w:rsidR="0098476F" w:rsidRPr="00EF28D9">
        <w:rPr>
          <w:rFonts w:asciiTheme="minorHAnsi" w:hAnsiTheme="minorHAnsi" w:cstheme="minorHAnsi"/>
          <w:bCs/>
          <w:sz w:val="22"/>
          <w:szCs w:val="22"/>
        </w:rPr>
        <w:t>;</w:t>
      </w:r>
      <w:proofErr w:type="gramEnd"/>
    </w:p>
    <w:p w14:paraId="7DFC13A4" w14:textId="77777777" w:rsidR="00E95214" w:rsidRPr="00653D30" w:rsidRDefault="00E95214" w:rsidP="00E95214">
      <w:pPr>
        <w:pStyle w:val="Subtitle"/>
        <w:tabs>
          <w:tab w:val="clear" w:pos="3960"/>
        </w:tabs>
        <w:jc w:val="left"/>
        <w:rPr>
          <w:rFonts w:asciiTheme="minorHAnsi" w:hAnsiTheme="minorHAnsi" w:cstheme="minorHAnsi"/>
          <w:b w:val="0"/>
          <w:sz w:val="24"/>
          <w:szCs w:val="24"/>
        </w:rPr>
      </w:pPr>
    </w:p>
    <w:p w14:paraId="4A8A7576" w14:textId="2DF0EAD4" w:rsidR="00E95214" w:rsidRPr="00420A64" w:rsidRDefault="00E95214" w:rsidP="00E95214">
      <w:pPr>
        <w:pStyle w:val="Subtitle"/>
        <w:tabs>
          <w:tab w:val="clear" w:pos="3960"/>
        </w:tabs>
        <w:jc w:val="left"/>
        <w:rPr>
          <w:rFonts w:asciiTheme="minorHAnsi" w:hAnsiTheme="minorHAnsi" w:cstheme="minorHAnsi"/>
          <w:b w:val="0"/>
          <w:sz w:val="22"/>
          <w:szCs w:val="22"/>
        </w:rPr>
      </w:pPr>
      <w:r w:rsidRPr="00420A64">
        <w:rPr>
          <w:rFonts w:asciiTheme="minorHAnsi" w:hAnsiTheme="minorHAnsi" w:cstheme="minorHAnsi"/>
          <w:b w:val="0"/>
          <w:sz w:val="22"/>
          <w:szCs w:val="22"/>
        </w:rPr>
        <w:t xml:space="preserve">The client agrees to pay a fee for the </w:t>
      </w:r>
      <w:r w:rsidR="0098476F" w:rsidRPr="00420A64">
        <w:rPr>
          <w:rFonts w:asciiTheme="minorHAnsi" w:hAnsiTheme="minorHAnsi" w:cstheme="minorHAnsi"/>
          <w:b w:val="0"/>
          <w:sz w:val="22"/>
          <w:szCs w:val="22"/>
        </w:rPr>
        <w:t>agreed-upon</w:t>
      </w:r>
      <w:r w:rsidRPr="00420A64">
        <w:rPr>
          <w:rFonts w:asciiTheme="minorHAnsi" w:hAnsiTheme="minorHAnsi" w:cstheme="minorHAnsi"/>
          <w:b w:val="0"/>
          <w:sz w:val="22"/>
          <w:szCs w:val="22"/>
        </w:rPr>
        <w:t xml:space="preserve"> services provided under this Agreement at the rates set forth in the Adoption Fee Schedule attached to this </w:t>
      </w:r>
      <w:proofErr w:type="gramStart"/>
      <w:r w:rsidR="006F6C5E" w:rsidRPr="00420A64">
        <w:rPr>
          <w:rFonts w:asciiTheme="minorHAnsi" w:hAnsiTheme="minorHAnsi" w:cstheme="minorHAnsi"/>
          <w:b w:val="0"/>
          <w:sz w:val="22"/>
          <w:szCs w:val="22"/>
        </w:rPr>
        <w:t>a</w:t>
      </w:r>
      <w:r w:rsidRPr="00420A64">
        <w:rPr>
          <w:rFonts w:asciiTheme="minorHAnsi" w:hAnsiTheme="minorHAnsi" w:cstheme="minorHAnsi"/>
          <w:b w:val="0"/>
          <w:sz w:val="22"/>
          <w:szCs w:val="22"/>
        </w:rPr>
        <w:t>greement</w:t>
      </w:r>
      <w:r w:rsidR="0098476F" w:rsidRPr="00420A64">
        <w:rPr>
          <w:rFonts w:asciiTheme="minorHAnsi" w:hAnsiTheme="minorHAnsi" w:cstheme="minorHAnsi"/>
          <w:b w:val="0"/>
          <w:sz w:val="22"/>
          <w:szCs w:val="22"/>
        </w:rPr>
        <w:t>;</w:t>
      </w:r>
      <w:proofErr w:type="gramEnd"/>
      <w:r w:rsidRPr="00420A64">
        <w:rPr>
          <w:rFonts w:asciiTheme="minorHAnsi" w:hAnsiTheme="minorHAnsi" w:cstheme="minorHAnsi"/>
          <w:b w:val="0"/>
          <w:sz w:val="22"/>
          <w:szCs w:val="22"/>
        </w:rPr>
        <w:t xml:space="preserve"> </w:t>
      </w:r>
    </w:p>
    <w:p w14:paraId="3CC90583" w14:textId="77777777" w:rsidR="00E95214" w:rsidRDefault="00E95214" w:rsidP="00E95214">
      <w:pPr>
        <w:pStyle w:val="Subtitle"/>
        <w:tabs>
          <w:tab w:val="clear" w:pos="3960"/>
        </w:tabs>
        <w:jc w:val="left"/>
        <w:rPr>
          <w:rFonts w:asciiTheme="minorHAnsi" w:hAnsiTheme="minorHAnsi" w:cstheme="minorHAnsi"/>
          <w:b w:val="0"/>
          <w:sz w:val="24"/>
          <w:szCs w:val="24"/>
        </w:rPr>
      </w:pPr>
    </w:p>
    <w:p w14:paraId="06E53DAC" w14:textId="05FF8445" w:rsidR="00E95214" w:rsidRPr="00420A64" w:rsidRDefault="00E95214" w:rsidP="00E95214">
      <w:pPr>
        <w:pStyle w:val="Subtitle"/>
        <w:tabs>
          <w:tab w:val="clear" w:pos="3960"/>
        </w:tabs>
        <w:jc w:val="left"/>
        <w:rPr>
          <w:rFonts w:asciiTheme="minorHAnsi" w:hAnsiTheme="minorHAnsi" w:cstheme="minorHAnsi"/>
          <w:b w:val="0"/>
          <w:sz w:val="22"/>
          <w:szCs w:val="22"/>
        </w:rPr>
      </w:pPr>
      <w:r w:rsidRPr="00420A64">
        <w:rPr>
          <w:rFonts w:asciiTheme="minorHAnsi" w:hAnsiTheme="minorHAnsi" w:cstheme="minorHAnsi"/>
          <w:b w:val="0"/>
          <w:sz w:val="22"/>
          <w:szCs w:val="22"/>
        </w:rPr>
        <w:t>If there is a need to change program services to facilitate the adoption process, C</w:t>
      </w:r>
      <w:r w:rsidR="00064E28" w:rsidRPr="00420A64">
        <w:rPr>
          <w:rFonts w:asciiTheme="minorHAnsi" w:hAnsiTheme="minorHAnsi" w:cstheme="minorHAnsi"/>
          <w:b w:val="0"/>
          <w:sz w:val="22"/>
          <w:szCs w:val="22"/>
        </w:rPr>
        <w:t>aritas</w:t>
      </w:r>
      <w:r w:rsidR="004B2EB6" w:rsidRPr="00420A64">
        <w:rPr>
          <w:rFonts w:asciiTheme="minorHAnsi" w:hAnsiTheme="minorHAnsi" w:cstheme="minorHAnsi"/>
          <w:b w:val="0"/>
          <w:sz w:val="22"/>
          <w:szCs w:val="22"/>
        </w:rPr>
        <w:t>,</w:t>
      </w:r>
      <w:r w:rsidRPr="00420A64">
        <w:rPr>
          <w:rFonts w:asciiTheme="minorHAnsi" w:hAnsiTheme="minorHAnsi" w:cstheme="minorHAnsi"/>
          <w:b w:val="0"/>
          <w:sz w:val="22"/>
          <w:szCs w:val="22"/>
        </w:rPr>
        <w:t xml:space="preserve"> and the client will execute an updated </w:t>
      </w:r>
      <w:r w:rsidR="006F6C5E" w:rsidRPr="00420A64">
        <w:rPr>
          <w:rFonts w:asciiTheme="minorHAnsi" w:hAnsiTheme="minorHAnsi" w:cstheme="minorHAnsi"/>
          <w:b w:val="0"/>
          <w:sz w:val="22"/>
          <w:szCs w:val="22"/>
        </w:rPr>
        <w:t>a</w:t>
      </w:r>
      <w:r w:rsidRPr="00420A64">
        <w:rPr>
          <w:rFonts w:asciiTheme="minorHAnsi" w:hAnsiTheme="minorHAnsi" w:cstheme="minorHAnsi"/>
          <w:b w:val="0"/>
          <w:sz w:val="22"/>
          <w:szCs w:val="22"/>
        </w:rPr>
        <w:t xml:space="preserve">doption </w:t>
      </w:r>
      <w:r w:rsidR="006F6C5E" w:rsidRPr="00420A64">
        <w:rPr>
          <w:rFonts w:asciiTheme="minorHAnsi" w:hAnsiTheme="minorHAnsi" w:cstheme="minorHAnsi"/>
          <w:b w:val="0"/>
          <w:sz w:val="22"/>
          <w:szCs w:val="22"/>
        </w:rPr>
        <w:t>f</w:t>
      </w:r>
      <w:r w:rsidRPr="00420A64">
        <w:rPr>
          <w:rFonts w:asciiTheme="minorHAnsi" w:hAnsiTheme="minorHAnsi" w:cstheme="minorHAnsi"/>
          <w:b w:val="0"/>
          <w:sz w:val="22"/>
          <w:szCs w:val="22"/>
        </w:rPr>
        <w:t xml:space="preserve">ee </w:t>
      </w:r>
      <w:proofErr w:type="gramStart"/>
      <w:r w:rsidR="006F6C5E" w:rsidRPr="00420A64">
        <w:rPr>
          <w:rFonts w:asciiTheme="minorHAnsi" w:hAnsiTheme="minorHAnsi" w:cstheme="minorHAnsi"/>
          <w:b w:val="0"/>
          <w:sz w:val="22"/>
          <w:szCs w:val="22"/>
        </w:rPr>
        <w:t>s</w:t>
      </w:r>
      <w:r w:rsidRPr="00420A64">
        <w:rPr>
          <w:rFonts w:asciiTheme="minorHAnsi" w:hAnsiTheme="minorHAnsi" w:cstheme="minorHAnsi"/>
          <w:b w:val="0"/>
          <w:sz w:val="22"/>
          <w:szCs w:val="22"/>
        </w:rPr>
        <w:t>chedule</w:t>
      </w:r>
      <w:r w:rsidR="0098476F" w:rsidRPr="00420A64">
        <w:rPr>
          <w:rFonts w:asciiTheme="minorHAnsi" w:hAnsiTheme="minorHAnsi" w:cstheme="minorHAnsi"/>
          <w:b w:val="0"/>
          <w:sz w:val="22"/>
          <w:szCs w:val="22"/>
        </w:rPr>
        <w:t>;</w:t>
      </w:r>
      <w:proofErr w:type="gramEnd"/>
      <w:r w:rsidRPr="00420A64">
        <w:rPr>
          <w:rFonts w:asciiTheme="minorHAnsi" w:hAnsiTheme="minorHAnsi" w:cstheme="minorHAnsi"/>
          <w:b w:val="0"/>
          <w:sz w:val="22"/>
          <w:szCs w:val="22"/>
        </w:rPr>
        <w:t xml:space="preserve">  </w:t>
      </w:r>
    </w:p>
    <w:p w14:paraId="237BA31D" w14:textId="77777777" w:rsidR="00E95214" w:rsidRPr="00653D30" w:rsidRDefault="00E95214" w:rsidP="00E95214">
      <w:pPr>
        <w:pStyle w:val="Subtitle"/>
        <w:tabs>
          <w:tab w:val="clear" w:pos="3960"/>
        </w:tabs>
        <w:jc w:val="left"/>
        <w:rPr>
          <w:rFonts w:asciiTheme="minorHAnsi" w:hAnsiTheme="minorHAnsi" w:cstheme="minorHAnsi"/>
          <w:b w:val="0"/>
          <w:sz w:val="24"/>
          <w:szCs w:val="24"/>
        </w:rPr>
      </w:pPr>
    </w:p>
    <w:p w14:paraId="592D48C7" w14:textId="58E82FB7" w:rsidR="00E95214" w:rsidRPr="00420A64" w:rsidRDefault="00E95214" w:rsidP="00E95214">
      <w:pPr>
        <w:pStyle w:val="Subtitle"/>
        <w:tabs>
          <w:tab w:val="clear" w:pos="3960"/>
        </w:tabs>
        <w:jc w:val="left"/>
        <w:rPr>
          <w:rFonts w:asciiTheme="minorHAnsi" w:hAnsiTheme="minorHAnsi" w:cstheme="minorHAnsi"/>
          <w:b w:val="0"/>
          <w:sz w:val="22"/>
          <w:szCs w:val="22"/>
        </w:rPr>
      </w:pPr>
      <w:r w:rsidRPr="00420A64">
        <w:rPr>
          <w:rFonts w:asciiTheme="minorHAnsi" w:hAnsiTheme="minorHAnsi" w:cstheme="minorHAnsi"/>
          <w:b w:val="0"/>
          <w:sz w:val="22"/>
          <w:szCs w:val="22"/>
        </w:rPr>
        <w:t>Should services be provided by C</w:t>
      </w:r>
      <w:r w:rsidR="00064E28" w:rsidRPr="00420A64">
        <w:rPr>
          <w:rFonts w:asciiTheme="minorHAnsi" w:hAnsiTheme="minorHAnsi" w:cstheme="minorHAnsi"/>
          <w:b w:val="0"/>
          <w:sz w:val="22"/>
          <w:szCs w:val="22"/>
        </w:rPr>
        <w:t>aritas</w:t>
      </w:r>
      <w:r w:rsidRPr="00420A64">
        <w:rPr>
          <w:rFonts w:asciiTheme="minorHAnsi" w:hAnsiTheme="minorHAnsi" w:cstheme="minorHAnsi"/>
          <w:b w:val="0"/>
          <w:sz w:val="22"/>
          <w:szCs w:val="22"/>
        </w:rPr>
        <w:t xml:space="preserve"> that are not currently anticipated, the client will be responsible for any additional fees associated with the additional services, as long as the client has been appropriately </w:t>
      </w:r>
      <w:r w:rsidR="006F6C5E" w:rsidRPr="00420A64">
        <w:rPr>
          <w:rFonts w:asciiTheme="minorHAnsi" w:hAnsiTheme="minorHAnsi" w:cstheme="minorHAnsi"/>
          <w:b w:val="0"/>
          <w:sz w:val="22"/>
          <w:szCs w:val="22"/>
        </w:rPr>
        <w:t>appraised</w:t>
      </w:r>
      <w:r w:rsidRPr="00420A64">
        <w:rPr>
          <w:rFonts w:asciiTheme="minorHAnsi" w:hAnsiTheme="minorHAnsi" w:cstheme="minorHAnsi"/>
          <w:b w:val="0"/>
          <w:sz w:val="22"/>
          <w:szCs w:val="22"/>
        </w:rPr>
        <w:t xml:space="preserve"> of the additional services and costs prior to the services being </w:t>
      </w:r>
      <w:proofErr w:type="gramStart"/>
      <w:r w:rsidRPr="00420A64">
        <w:rPr>
          <w:rFonts w:asciiTheme="minorHAnsi" w:hAnsiTheme="minorHAnsi" w:cstheme="minorHAnsi"/>
          <w:b w:val="0"/>
          <w:sz w:val="22"/>
          <w:szCs w:val="22"/>
        </w:rPr>
        <w:t>performed</w:t>
      </w:r>
      <w:r w:rsidR="0098476F" w:rsidRPr="00420A64">
        <w:rPr>
          <w:rFonts w:asciiTheme="minorHAnsi" w:hAnsiTheme="minorHAnsi" w:cstheme="minorHAnsi"/>
          <w:b w:val="0"/>
          <w:sz w:val="22"/>
          <w:szCs w:val="22"/>
        </w:rPr>
        <w:t>;</w:t>
      </w:r>
      <w:proofErr w:type="gramEnd"/>
      <w:r w:rsidRPr="00420A64">
        <w:rPr>
          <w:rFonts w:asciiTheme="minorHAnsi" w:hAnsiTheme="minorHAnsi" w:cstheme="minorHAnsi"/>
          <w:b w:val="0"/>
          <w:sz w:val="22"/>
          <w:szCs w:val="22"/>
        </w:rPr>
        <w:t xml:space="preserve"> </w:t>
      </w:r>
    </w:p>
    <w:p w14:paraId="394DF1CE" w14:textId="77777777" w:rsidR="00E95214" w:rsidRPr="00653D30" w:rsidRDefault="00E95214" w:rsidP="00E95214">
      <w:pPr>
        <w:pStyle w:val="Subtitle"/>
        <w:tabs>
          <w:tab w:val="clear" w:pos="3960"/>
        </w:tabs>
        <w:jc w:val="left"/>
        <w:rPr>
          <w:rFonts w:asciiTheme="minorHAnsi" w:hAnsiTheme="minorHAnsi" w:cstheme="minorHAnsi"/>
          <w:b w:val="0"/>
          <w:sz w:val="24"/>
          <w:szCs w:val="24"/>
        </w:rPr>
      </w:pPr>
    </w:p>
    <w:p w14:paraId="7E423ACF" w14:textId="64DB5E45" w:rsidR="00E95214" w:rsidRPr="00420A64" w:rsidRDefault="00E95214" w:rsidP="00E95214">
      <w:pPr>
        <w:pStyle w:val="Subtitle"/>
        <w:tabs>
          <w:tab w:val="clear" w:pos="3960"/>
        </w:tabs>
        <w:jc w:val="left"/>
        <w:rPr>
          <w:rFonts w:asciiTheme="minorHAnsi" w:hAnsiTheme="minorHAnsi" w:cstheme="minorHAnsi"/>
          <w:b w:val="0"/>
          <w:sz w:val="22"/>
          <w:szCs w:val="22"/>
        </w:rPr>
      </w:pPr>
      <w:r w:rsidRPr="00420A64">
        <w:rPr>
          <w:rFonts w:asciiTheme="minorHAnsi" w:hAnsiTheme="minorHAnsi" w:cstheme="minorHAnsi"/>
          <w:b w:val="0"/>
          <w:sz w:val="22"/>
          <w:szCs w:val="22"/>
        </w:rPr>
        <w:lastRenderedPageBreak/>
        <w:t>The client also agrees and consents to providing financial information to C</w:t>
      </w:r>
      <w:r w:rsidR="00064E28" w:rsidRPr="00420A64">
        <w:rPr>
          <w:rFonts w:asciiTheme="minorHAnsi" w:hAnsiTheme="minorHAnsi" w:cstheme="minorHAnsi"/>
          <w:b w:val="0"/>
          <w:sz w:val="22"/>
          <w:szCs w:val="22"/>
        </w:rPr>
        <w:t>aritas</w:t>
      </w:r>
      <w:r w:rsidRPr="00420A64">
        <w:rPr>
          <w:rFonts w:asciiTheme="minorHAnsi" w:hAnsiTheme="minorHAnsi" w:cstheme="minorHAnsi"/>
          <w:b w:val="0"/>
          <w:sz w:val="22"/>
          <w:szCs w:val="22"/>
        </w:rPr>
        <w:t xml:space="preserve"> as required to complete a home study</w:t>
      </w:r>
      <w:r w:rsidR="00C27D6F" w:rsidRPr="00420A64">
        <w:rPr>
          <w:rFonts w:asciiTheme="minorHAnsi" w:hAnsiTheme="minorHAnsi" w:cstheme="minorHAnsi"/>
          <w:b w:val="0"/>
          <w:sz w:val="22"/>
          <w:szCs w:val="22"/>
        </w:rPr>
        <w:t xml:space="preserve"> and the sliding scale fee document</w:t>
      </w:r>
      <w:r w:rsidRPr="00420A64">
        <w:rPr>
          <w:rFonts w:asciiTheme="minorHAnsi" w:hAnsiTheme="minorHAnsi" w:cstheme="minorHAnsi"/>
          <w:b w:val="0"/>
          <w:sz w:val="22"/>
          <w:szCs w:val="22"/>
        </w:rPr>
        <w:t xml:space="preserve">.  This information may </w:t>
      </w:r>
      <w:r w:rsidR="006F6C5E" w:rsidRPr="00420A64">
        <w:rPr>
          <w:rFonts w:asciiTheme="minorHAnsi" w:hAnsiTheme="minorHAnsi" w:cstheme="minorHAnsi"/>
          <w:b w:val="0"/>
          <w:sz w:val="22"/>
          <w:szCs w:val="22"/>
        </w:rPr>
        <w:t>include,</w:t>
      </w:r>
      <w:r w:rsidRPr="00420A64">
        <w:rPr>
          <w:rFonts w:asciiTheme="minorHAnsi" w:hAnsiTheme="minorHAnsi" w:cstheme="minorHAnsi"/>
          <w:b w:val="0"/>
          <w:sz w:val="22"/>
          <w:szCs w:val="22"/>
        </w:rPr>
        <w:t xml:space="preserve"> but is not limited to, copies of tax returns, financial statements</w:t>
      </w:r>
      <w:r w:rsidR="004B2EB6" w:rsidRPr="00420A64">
        <w:rPr>
          <w:rFonts w:asciiTheme="minorHAnsi" w:hAnsiTheme="minorHAnsi" w:cstheme="minorHAnsi"/>
          <w:b w:val="0"/>
          <w:sz w:val="22"/>
          <w:szCs w:val="22"/>
        </w:rPr>
        <w:t>,</w:t>
      </w:r>
      <w:r w:rsidRPr="00420A64">
        <w:rPr>
          <w:rFonts w:asciiTheme="minorHAnsi" w:hAnsiTheme="minorHAnsi" w:cstheme="minorHAnsi"/>
          <w:b w:val="0"/>
          <w:sz w:val="22"/>
          <w:szCs w:val="22"/>
        </w:rPr>
        <w:t xml:space="preserve"> and/or credit reports.  The client further agrees and consents to </w:t>
      </w:r>
      <w:r w:rsidR="004B2EB6" w:rsidRPr="00420A64">
        <w:rPr>
          <w:rFonts w:asciiTheme="minorHAnsi" w:hAnsiTheme="minorHAnsi" w:cstheme="minorHAnsi"/>
          <w:b w:val="0"/>
          <w:sz w:val="22"/>
          <w:szCs w:val="22"/>
        </w:rPr>
        <w:t>execute</w:t>
      </w:r>
      <w:r w:rsidRPr="00420A64">
        <w:rPr>
          <w:rFonts w:asciiTheme="minorHAnsi" w:hAnsiTheme="minorHAnsi" w:cstheme="minorHAnsi"/>
          <w:b w:val="0"/>
          <w:sz w:val="22"/>
          <w:szCs w:val="22"/>
        </w:rPr>
        <w:t xml:space="preserve"> the necessary documents in order to obtain </w:t>
      </w:r>
      <w:r w:rsidR="006F6C5E" w:rsidRPr="00420A64">
        <w:rPr>
          <w:rFonts w:asciiTheme="minorHAnsi" w:hAnsiTheme="minorHAnsi" w:cstheme="minorHAnsi"/>
          <w:b w:val="0"/>
          <w:sz w:val="22"/>
          <w:szCs w:val="22"/>
        </w:rPr>
        <w:t>financial</w:t>
      </w:r>
      <w:r w:rsidRPr="00420A64">
        <w:rPr>
          <w:rFonts w:asciiTheme="minorHAnsi" w:hAnsiTheme="minorHAnsi" w:cstheme="minorHAnsi"/>
          <w:b w:val="0"/>
          <w:sz w:val="22"/>
          <w:szCs w:val="22"/>
        </w:rPr>
        <w:t xml:space="preserve"> </w:t>
      </w:r>
      <w:proofErr w:type="gramStart"/>
      <w:r w:rsidRPr="00420A64">
        <w:rPr>
          <w:rFonts w:asciiTheme="minorHAnsi" w:hAnsiTheme="minorHAnsi" w:cstheme="minorHAnsi"/>
          <w:b w:val="0"/>
          <w:sz w:val="22"/>
          <w:szCs w:val="22"/>
        </w:rPr>
        <w:t>information</w:t>
      </w:r>
      <w:r w:rsidR="0098476F" w:rsidRPr="00420A64">
        <w:rPr>
          <w:rFonts w:asciiTheme="minorHAnsi" w:hAnsiTheme="minorHAnsi" w:cstheme="minorHAnsi"/>
          <w:b w:val="0"/>
          <w:sz w:val="22"/>
          <w:szCs w:val="22"/>
        </w:rPr>
        <w:t>;</w:t>
      </w:r>
      <w:proofErr w:type="gramEnd"/>
    </w:p>
    <w:p w14:paraId="4DD70245" w14:textId="77777777" w:rsidR="00E95214" w:rsidRPr="00653D30" w:rsidRDefault="00E95214" w:rsidP="00E95214">
      <w:pPr>
        <w:pStyle w:val="Subtitle"/>
        <w:tabs>
          <w:tab w:val="clear" w:pos="3960"/>
        </w:tabs>
        <w:jc w:val="left"/>
        <w:rPr>
          <w:rFonts w:asciiTheme="minorHAnsi" w:hAnsiTheme="minorHAnsi" w:cstheme="minorHAnsi"/>
          <w:b w:val="0"/>
          <w:sz w:val="24"/>
          <w:szCs w:val="24"/>
        </w:rPr>
      </w:pPr>
    </w:p>
    <w:p w14:paraId="4C7F00A2" w14:textId="6A926CCA" w:rsidR="00E95214" w:rsidRPr="00420A64" w:rsidRDefault="00E95214" w:rsidP="00E95214">
      <w:pPr>
        <w:pStyle w:val="Subtitle"/>
        <w:tabs>
          <w:tab w:val="clear" w:pos="3960"/>
        </w:tabs>
        <w:jc w:val="left"/>
        <w:rPr>
          <w:rFonts w:asciiTheme="minorHAnsi" w:hAnsiTheme="minorHAnsi" w:cstheme="minorHAnsi"/>
          <w:b w:val="0"/>
          <w:sz w:val="22"/>
          <w:szCs w:val="22"/>
        </w:rPr>
      </w:pPr>
      <w:r w:rsidRPr="00420A64">
        <w:rPr>
          <w:rFonts w:asciiTheme="minorHAnsi" w:hAnsiTheme="minorHAnsi" w:cstheme="minorHAnsi"/>
          <w:b w:val="0"/>
          <w:sz w:val="22"/>
          <w:szCs w:val="22"/>
        </w:rPr>
        <w:t xml:space="preserve">The parties agree that the meaning and interpretation of all the provisions of this Agreement shall be controlled exclusively by Illinois law.  Any dispute arising out of or </w:t>
      </w:r>
      <w:r w:rsidR="001B23C1" w:rsidRPr="00420A64">
        <w:rPr>
          <w:rFonts w:asciiTheme="minorHAnsi" w:hAnsiTheme="minorHAnsi" w:cstheme="minorHAnsi"/>
          <w:b w:val="0"/>
          <w:sz w:val="22"/>
          <w:szCs w:val="22"/>
        </w:rPr>
        <w:t xml:space="preserve">in </w:t>
      </w:r>
      <w:r w:rsidRPr="00420A64">
        <w:rPr>
          <w:rFonts w:asciiTheme="minorHAnsi" w:hAnsiTheme="minorHAnsi" w:cstheme="minorHAnsi"/>
          <w:b w:val="0"/>
          <w:sz w:val="22"/>
          <w:szCs w:val="22"/>
        </w:rPr>
        <w:t xml:space="preserve">any way related to this Agreement shall be controlled exclusively by Illinois law and the St. Clair County Circuit Court for the State of Illinois shall have jurisdiction to enforce the terms of this </w:t>
      </w:r>
      <w:proofErr w:type="gramStart"/>
      <w:r w:rsidR="00424DD0" w:rsidRPr="00420A64">
        <w:rPr>
          <w:rFonts w:asciiTheme="minorHAnsi" w:hAnsiTheme="minorHAnsi" w:cstheme="minorHAnsi"/>
          <w:b w:val="0"/>
          <w:sz w:val="22"/>
          <w:szCs w:val="22"/>
        </w:rPr>
        <w:t>a</w:t>
      </w:r>
      <w:r w:rsidRPr="00420A64">
        <w:rPr>
          <w:rFonts w:asciiTheme="minorHAnsi" w:hAnsiTheme="minorHAnsi" w:cstheme="minorHAnsi"/>
          <w:b w:val="0"/>
          <w:sz w:val="22"/>
          <w:szCs w:val="22"/>
        </w:rPr>
        <w:t>greement</w:t>
      </w:r>
      <w:r w:rsidR="0098476F" w:rsidRPr="00420A64">
        <w:rPr>
          <w:rFonts w:asciiTheme="minorHAnsi" w:hAnsiTheme="minorHAnsi" w:cstheme="minorHAnsi"/>
          <w:b w:val="0"/>
          <w:sz w:val="22"/>
          <w:szCs w:val="22"/>
        </w:rPr>
        <w:t>;</w:t>
      </w:r>
      <w:proofErr w:type="gramEnd"/>
    </w:p>
    <w:p w14:paraId="3F483273" w14:textId="77777777" w:rsidR="00E95214" w:rsidRPr="00653D30" w:rsidRDefault="00E95214" w:rsidP="00E95214">
      <w:pPr>
        <w:pStyle w:val="Subtitle"/>
        <w:tabs>
          <w:tab w:val="clear" w:pos="3960"/>
        </w:tabs>
        <w:ind w:firstLine="360"/>
        <w:jc w:val="left"/>
        <w:rPr>
          <w:rFonts w:asciiTheme="minorHAnsi" w:hAnsiTheme="minorHAnsi" w:cstheme="minorHAnsi"/>
          <w:b w:val="0"/>
          <w:sz w:val="24"/>
          <w:szCs w:val="24"/>
        </w:rPr>
      </w:pPr>
    </w:p>
    <w:p w14:paraId="78E598A7" w14:textId="6CFA7A60" w:rsidR="00E95214" w:rsidRPr="00420A64" w:rsidRDefault="00E95214" w:rsidP="00E95214">
      <w:pPr>
        <w:pStyle w:val="Subtitle"/>
        <w:tabs>
          <w:tab w:val="clear" w:pos="3960"/>
        </w:tabs>
        <w:jc w:val="left"/>
        <w:rPr>
          <w:rFonts w:asciiTheme="minorHAnsi" w:hAnsiTheme="minorHAnsi" w:cstheme="minorHAnsi"/>
          <w:b w:val="0"/>
          <w:sz w:val="22"/>
          <w:szCs w:val="22"/>
        </w:rPr>
      </w:pPr>
      <w:r w:rsidRPr="00420A64">
        <w:rPr>
          <w:rFonts w:asciiTheme="minorHAnsi" w:hAnsiTheme="minorHAnsi" w:cstheme="minorHAnsi"/>
          <w:b w:val="0"/>
          <w:sz w:val="22"/>
          <w:szCs w:val="22"/>
        </w:rPr>
        <w:t>This Agreement, together with the attached Adoption Fee Schedule</w:t>
      </w:r>
      <w:r w:rsidR="001D709F" w:rsidRPr="00420A64">
        <w:rPr>
          <w:rFonts w:asciiTheme="minorHAnsi" w:hAnsiTheme="minorHAnsi" w:cstheme="minorHAnsi"/>
          <w:b w:val="0"/>
          <w:sz w:val="22"/>
          <w:szCs w:val="22"/>
        </w:rPr>
        <w:t xml:space="preserve"> and Explanation and </w:t>
      </w:r>
      <w:r w:rsidRPr="00420A64">
        <w:rPr>
          <w:rFonts w:asciiTheme="minorHAnsi" w:hAnsiTheme="minorHAnsi" w:cstheme="minorHAnsi"/>
          <w:b w:val="0"/>
          <w:sz w:val="22"/>
          <w:szCs w:val="22"/>
        </w:rPr>
        <w:t>the Client Rights &amp; Responsibilities brochure</w:t>
      </w:r>
      <w:r w:rsidR="001D709F" w:rsidRPr="00420A64">
        <w:rPr>
          <w:rFonts w:asciiTheme="minorHAnsi" w:hAnsiTheme="minorHAnsi" w:cstheme="minorHAnsi"/>
          <w:b w:val="0"/>
          <w:sz w:val="22"/>
          <w:szCs w:val="22"/>
        </w:rPr>
        <w:t xml:space="preserve">, </w:t>
      </w:r>
      <w:r w:rsidR="004B2EB6" w:rsidRPr="00420A64">
        <w:rPr>
          <w:rFonts w:asciiTheme="minorHAnsi" w:hAnsiTheme="minorHAnsi" w:cstheme="minorHAnsi"/>
          <w:b w:val="0"/>
          <w:sz w:val="22"/>
          <w:szCs w:val="22"/>
        </w:rPr>
        <w:t>contains</w:t>
      </w:r>
      <w:r w:rsidRPr="00420A64">
        <w:rPr>
          <w:rFonts w:asciiTheme="minorHAnsi" w:hAnsiTheme="minorHAnsi" w:cstheme="minorHAnsi"/>
          <w:b w:val="0"/>
          <w:sz w:val="22"/>
          <w:szCs w:val="22"/>
        </w:rPr>
        <w:t xml:space="preserve"> a full, complete</w:t>
      </w:r>
      <w:r w:rsidR="004B2EB6" w:rsidRPr="00420A64">
        <w:rPr>
          <w:rFonts w:asciiTheme="minorHAnsi" w:hAnsiTheme="minorHAnsi" w:cstheme="minorHAnsi"/>
          <w:b w:val="0"/>
          <w:sz w:val="22"/>
          <w:szCs w:val="22"/>
        </w:rPr>
        <w:t>,</w:t>
      </w:r>
      <w:r w:rsidRPr="00420A64">
        <w:rPr>
          <w:rFonts w:asciiTheme="minorHAnsi" w:hAnsiTheme="minorHAnsi" w:cstheme="minorHAnsi"/>
          <w:b w:val="0"/>
          <w:sz w:val="22"/>
          <w:szCs w:val="22"/>
        </w:rPr>
        <w:t xml:space="preserve"> and integrated statement of each, and every term and provision agreed to by and among the parties and supersedes any prior writings or agreements between or among the parties.</w:t>
      </w:r>
    </w:p>
    <w:p w14:paraId="1B1E25B2" w14:textId="77777777" w:rsidR="00E95214" w:rsidRPr="00653D30" w:rsidRDefault="00E95214" w:rsidP="00E95214">
      <w:pPr>
        <w:pStyle w:val="Subtitle"/>
        <w:tabs>
          <w:tab w:val="clear" w:pos="3960"/>
        </w:tabs>
        <w:jc w:val="left"/>
        <w:rPr>
          <w:rFonts w:asciiTheme="minorHAnsi" w:hAnsiTheme="minorHAnsi" w:cstheme="minorHAnsi"/>
          <w:sz w:val="24"/>
          <w:szCs w:val="24"/>
        </w:rPr>
      </w:pPr>
    </w:p>
    <w:p w14:paraId="6E98EE36" w14:textId="77777777" w:rsidR="00E95214" w:rsidRPr="00D54FCA" w:rsidRDefault="00E95214" w:rsidP="00E95214">
      <w:pPr>
        <w:pStyle w:val="Subtitle"/>
        <w:tabs>
          <w:tab w:val="clear" w:pos="3960"/>
        </w:tabs>
        <w:jc w:val="left"/>
        <w:rPr>
          <w:rFonts w:asciiTheme="minorHAnsi" w:hAnsiTheme="minorHAnsi" w:cstheme="minorHAnsi"/>
          <w:b w:val="0"/>
          <w:sz w:val="22"/>
          <w:szCs w:val="22"/>
        </w:rPr>
      </w:pPr>
      <w:r w:rsidRPr="00D54FCA">
        <w:rPr>
          <w:rFonts w:asciiTheme="minorHAnsi" w:hAnsiTheme="minorHAnsi" w:cstheme="minorHAnsi"/>
          <w:sz w:val="22"/>
          <w:szCs w:val="22"/>
        </w:rPr>
        <w:t>IN WITNESS WHEREOF</w:t>
      </w:r>
      <w:r w:rsidRPr="00D54FCA">
        <w:rPr>
          <w:rFonts w:asciiTheme="minorHAnsi" w:hAnsiTheme="minorHAnsi" w:cstheme="minorHAnsi"/>
          <w:b w:val="0"/>
          <w:sz w:val="22"/>
          <w:szCs w:val="22"/>
        </w:rPr>
        <w:t>, the parties have signed this Agreement on the day and year first above written.</w:t>
      </w:r>
    </w:p>
    <w:p w14:paraId="36F70C9E" w14:textId="77777777" w:rsidR="004047C9" w:rsidRPr="00D54FCA" w:rsidRDefault="004047C9" w:rsidP="004047C9">
      <w:pPr>
        <w:spacing w:after="0" w:line="240" w:lineRule="auto"/>
        <w:ind w:right="-720"/>
        <w:rPr>
          <w:rFonts w:eastAsia="Times New Roman" w:cstheme="minorHAnsi"/>
        </w:rPr>
      </w:pPr>
    </w:p>
    <w:p w14:paraId="36F70C9F" w14:textId="49F7B7B5" w:rsidR="004047C9" w:rsidRPr="00D54FCA" w:rsidRDefault="004047C9" w:rsidP="004047C9">
      <w:pPr>
        <w:spacing w:after="0" w:line="240" w:lineRule="auto"/>
        <w:ind w:right="-720"/>
        <w:rPr>
          <w:rFonts w:eastAsia="Times New Roman" w:cstheme="minorHAnsi"/>
        </w:rPr>
      </w:pPr>
      <w:r w:rsidRPr="00D54FCA">
        <w:rPr>
          <w:rFonts w:eastAsia="Times New Roman" w:cstheme="minorHAnsi"/>
        </w:rPr>
        <w:t xml:space="preserve">I/We have read the above and willingly agree to the terms set forth and request services listed from </w:t>
      </w:r>
      <w:r w:rsidR="005F3C2F" w:rsidRPr="00D54FCA">
        <w:rPr>
          <w:rFonts w:eastAsia="Times New Roman" w:cstheme="minorHAnsi"/>
        </w:rPr>
        <w:t>Caritas</w:t>
      </w:r>
      <w:r w:rsidRPr="00D54FCA">
        <w:rPr>
          <w:rFonts w:eastAsia="Times New Roman" w:cstheme="minorHAnsi"/>
        </w:rPr>
        <w:t xml:space="preserve"> Children &amp; Family Services</w:t>
      </w:r>
      <w:r w:rsidR="009B1AB7" w:rsidRPr="00D54FCA">
        <w:rPr>
          <w:rFonts w:eastAsia="Times New Roman" w:cstheme="minorHAnsi"/>
        </w:rPr>
        <w:t xml:space="preserve"> and accept the Agreement as a statement of the conditions for working with and the policies of Caritas.</w:t>
      </w:r>
    </w:p>
    <w:p w14:paraId="27203ED4" w14:textId="77777777" w:rsidR="00A841DA" w:rsidRDefault="00A841DA" w:rsidP="0006604D">
      <w:pPr>
        <w:spacing w:after="0" w:line="240" w:lineRule="auto"/>
        <w:ind w:right="-720"/>
        <w:rPr>
          <w:rFonts w:ascii="Cambria" w:eastAsia="Times New Roman" w:hAnsi="Cambria" w:cs="Times New Roman"/>
          <w:sz w:val="24"/>
          <w:szCs w:val="24"/>
        </w:rPr>
      </w:pPr>
    </w:p>
    <w:p w14:paraId="36F70CA3" w14:textId="0ACE4B02" w:rsidR="004047C9" w:rsidRPr="004047C9" w:rsidRDefault="004047C9" w:rsidP="004047C9">
      <w:pPr>
        <w:spacing w:after="0" w:line="240" w:lineRule="auto"/>
        <w:ind w:right="-720" w:firstLine="720"/>
        <w:rPr>
          <w:rFonts w:ascii="Cambria" w:eastAsia="Times New Roman" w:hAnsi="Cambria" w:cs="Times New Roman"/>
          <w:sz w:val="24"/>
          <w:szCs w:val="24"/>
        </w:rPr>
      </w:pPr>
      <w:r w:rsidRPr="004047C9">
        <w:rPr>
          <w:rFonts w:ascii="Cambria" w:eastAsia="Times New Roman" w:hAnsi="Cambria" w:cs="Times New Roman"/>
          <w:sz w:val="24"/>
          <w:szCs w:val="24"/>
        </w:rPr>
        <w:t>_________________________________</w:t>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t>_______________</w:t>
      </w:r>
    </w:p>
    <w:p w14:paraId="36F70CA4" w14:textId="77777777" w:rsidR="004047C9" w:rsidRPr="004047C9" w:rsidRDefault="004047C9" w:rsidP="004047C9">
      <w:pPr>
        <w:spacing w:after="0" w:line="240" w:lineRule="auto"/>
        <w:ind w:right="-720"/>
        <w:rPr>
          <w:rFonts w:ascii="Cambria" w:eastAsia="Times New Roman" w:hAnsi="Cambria" w:cs="Times New Roman"/>
          <w:sz w:val="24"/>
          <w:szCs w:val="24"/>
        </w:rPr>
      </w:pPr>
      <w:r w:rsidRPr="004047C9">
        <w:rPr>
          <w:rFonts w:ascii="Cambria" w:eastAsia="Times New Roman" w:hAnsi="Cambria" w:cs="Times New Roman"/>
          <w:sz w:val="24"/>
          <w:szCs w:val="24"/>
        </w:rPr>
        <w:tab/>
      </w:r>
      <w:r w:rsidRPr="007A2433">
        <w:rPr>
          <w:rFonts w:ascii="Cambria" w:eastAsia="Times New Roman" w:hAnsi="Cambria" w:cs="Times New Roman"/>
          <w:sz w:val="24"/>
          <w:szCs w:val="24"/>
        </w:rPr>
        <w:t>Client</w:t>
      </w:r>
      <w:r w:rsidRPr="007A2433">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009756C4">
        <w:rPr>
          <w:rFonts w:ascii="Cambria" w:eastAsia="Times New Roman" w:hAnsi="Cambria" w:cs="Times New Roman"/>
          <w:sz w:val="24"/>
          <w:szCs w:val="24"/>
        </w:rPr>
        <w:tab/>
      </w:r>
      <w:r w:rsidRPr="004047C9">
        <w:rPr>
          <w:rFonts w:ascii="Cambria" w:eastAsia="Times New Roman" w:hAnsi="Cambria" w:cs="Times New Roman"/>
          <w:sz w:val="24"/>
          <w:szCs w:val="24"/>
        </w:rPr>
        <w:t>Date</w:t>
      </w:r>
    </w:p>
    <w:p w14:paraId="36F70CA5" w14:textId="77777777" w:rsidR="004047C9" w:rsidRPr="004047C9" w:rsidRDefault="004047C9" w:rsidP="004047C9">
      <w:pPr>
        <w:spacing w:after="0" w:line="240" w:lineRule="auto"/>
        <w:ind w:right="-720"/>
        <w:rPr>
          <w:rFonts w:ascii="Cambria" w:eastAsia="Times New Roman" w:hAnsi="Cambria" w:cs="Times New Roman"/>
          <w:sz w:val="24"/>
          <w:szCs w:val="24"/>
        </w:rPr>
      </w:pPr>
    </w:p>
    <w:p w14:paraId="5C858E65" w14:textId="77777777" w:rsidR="00C13461" w:rsidRPr="004047C9" w:rsidRDefault="00C13461" w:rsidP="004047C9">
      <w:pPr>
        <w:spacing w:after="0" w:line="240" w:lineRule="auto"/>
        <w:ind w:right="-720" w:firstLine="720"/>
        <w:rPr>
          <w:rFonts w:ascii="Cambria" w:eastAsia="Times New Roman" w:hAnsi="Cambria" w:cs="Times New Roman"/>
          <w:sz w:val="24"/>
          <w:szCs w:val="24"/>
        </w:rPr>
      </w:pPr>
    </w:p>
    <w:p w14:paraId="36F70CA7" w14:textId="77777777" w:rsidR="004047C9" w:rsidRPr="004047C9" w:rsidRDefault="004047C9" w:rsidP="004047C9">
      <w:pPr>
        <w:spacing w:after="0" w:line="240" w:lineRule="auto"/>
        <w:ind w:right="-720" w:firstLine="720"/>
        <w:rPr>
          <w:rFonts w:ascii="Cambria" w:eastAsia="Times New Roman" w:hAnsi="Cambria" w:cs="Times New Roman"/>
          <w:sz w:val="24"/>
          <w:szCs w:val="24"/>
        </w:rPr>
      </w:pPr>
      <w:r w:rsidRPr="004047C9">
        <w:rPr>
          <w:rFonts w:ascii="Cambria" w:eastAsia="Times New Roman" w:hAnsi="Cambria" w:cs="Times New Roman"/>
          <w:sz w:val="24"/>
          <w:szCs w:val="24"/>
        </w:rPr>
        <w:t>_________________________________</w:t>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t>_______________</w:t>
      </w:r>
    </w:p>
    <w:p w14:paraId="36F70CAC" w14:textId="32C625E6" w:rsidR="004047C9" w:rsidRPr="004047C9" w:rsidRDefault="004047C9" w:rsidP="004047C9">
      <w:pPr>
        <w:spacing w:after="0" w:line="240" w:lineRule="auto"/>
        <w:ind w:right="-720"/>
        <w:rPr>
          <w:rFonts w:ascii="Cambria" w:eastAsia="Times New Roman" w:hAnsi="Cambria" w:cs="Times New Roman"/>
          <w:sz w:val="24"/>
          <w:szCs w:val="24"/>
        </w:rPr>
      </w:pPr>
      <w:r w:rsidRPr="004047C9">
        <w:rPr>
          <w:rFonts w:ascii="Cambria" w:eastAsia="Times New Roman" w:hAnsi="Cambria" w:cs="Times New Roman"/>
          <w:sz w:val="24"/>
          <w:szCs w:val="24"/>
        </w:rPr>
        <w:tab/>
      </w:r>
      <w:r w:rsidRPr="007A2433">
        <w:rPr>
          <w:rFonts w:ascii="Cambria" w:eastAsia="Times New Roman" w:hAnsi="Cambria" w:cs="Times New Roman"/>
          <w:sz w:val="24"/>
          <w:szCs w:val="24"/>
        </w:rPr>
        <w:t>Client</w:t>
      </w:r>
      <w:r w:rsidRPr="007A2433">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009756C4">
        <w:rPr>
          <w:rFonts w:ascii="Cambria" w:eastAsia="Times New Roman" w:hAnsi="Cambria" w:cs="Times New Roman"/>
          <w:sz w:val="24"/>
          <w:szCs w:val="24"/>
        </w:rPr>
        <w:tab/>
      </w:r>
      <w:r w:rsidRPr="004047C9">
        <w:rPr>
          <w:rFonts w:ascii="Cambria" w:eastAsia="Times New Roman" w:hAnsi="Cambria" w:cs="Times New Roman"/>
          <w:sz w:val="24"/>
          <w:szCs w:val="24"/>
        </w:rPr>
        <w:t>Date</w:t>
      </w:r>
    </w:p>
    <w:p w14:paraId="4D2E65CD" w14:textId="77777777" w:rsidR="00064E28" w:rsidRDefault="00064E28" w:rsidP="004047C9">
      <w:pPr>
        <w:spacing w:after="0" w:line="240" w:lineRule="auto"/>
        <w:ind w:right="-720"/>
        <w:rPr>
          <w:rFonts w:ascii="Cambria" w:eastAsia="Times New Roman" w:hAnsi="Cambria" w:cs="Times New Roman"/>
          <w:sz w:val="24"/>
          <w:szCs w:val="24"/>
        </w:rPr>
      </w:pPr>
    </w:p>
    <w:p w14:paraId="1D10970E" w14:textId="77777777" w:rsidR="00C13461" w:rsidRPr="004047C9" w:rsidRDefault="00C13461" w:rsidP="004047C9">
      <w:pPr>
        <w:spacing w:after="0" w:line="240" w:lineRule="auto"/>
        <w:ind w:right="-720"/>
        <w:rPr>
          <w:rFonts w:ascii="Cambria" w:eastAsia="Times New Roman" w:hAnsi="Cambria" w:cs="Times New Roman"/>
          <w:sz w:val="24"/>
          <w:szCs w:val="24"/>
        </w:rPr>
      </w:pPr>
    </w:p>
    <w:p w14:paraId="36F70CAE" w14:textId="77777777" w:rsidR="004047C9" w:rsidRPr="004047C9" w:rsidRDefault="004047C9" w:rsidP="004047C9">
      <w:pPr>
        <w:spacing w:after="0" w:line="240" w:lineRule="auto"/>
        <w:ind w:right="-720"/>
        <w:rPr>
          <w:rFonts w:ascii="Cambria" w:eastAsia="Times New Roman" w:hAnsi="Cambria" w:cs="Times New Roman"/>
          <w:sz w:val="24"/>
          <w:szCs w:val="24"/>
        </w:rPr>
      </w:pPr>
      <w:r w:rsidRPr="004047C9">
        <w:rPr>
          <w:rFonts w:ascii="Cambria" w:eastAsia="Times New Roman" w:hAnsi="Cambria" w:cs="Times New Roman"/>
          <w:sz w:val="24"/>
          <w:szCs w:val="24"/>
        </w:rPr>
        <w:tab/>
        <w:t>_________________________________</w:t>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r>
      <w:r w:rsidRPr="004047C9">
        <w:rPr>
          <w:rFonts w:ascii="Cambria" w:eastAsia="Times New Roman" w:hAnsi="Cambria" w:cs="Times New Roman"/>
          <w:sz w:val="24"/>
          <w:szCs w:val="24"/>
        </w:rPr>
        <w:tab/>
        <w:t>_______________</w:t>
      </w:r>
    </w:p>
    <w:p w14:paraId="36F70CAF" w14:textId="094EA6EF" w:rsidR="004047C9" w:rsidRPr="004047C9" w:rsidRDefault="004047C9" w:rsidP="004047C9">
      <w:pPr>
        <w:spacing w:after="0" w:line="240" w:lineRule="auto"/>
        <w:ind w:right="-720"/>
        <w:rPr>
          <w:rFonts w:ascii="Cambria" w:eastAsia="Times New Roman" w:hAnsi="Cambria" w:cs="Times New Roman"/>
          <w:sz w:val="24"/>
          <w:szCs w:val="24"/>
        </w:rPr>
      </w:pPr>
      <w:r w:rsidRPr="004047C9">
        <w:rPr>
          <w:rFonts w:ascii="Cambria" w:eastAsia="Times New Roman" w:hAnsi="Cambria" w:cs="Times New Roman"/>
          <w:sz w:val="24"/>
          <w:szCs w:val="24"/>
        </w:rPr>
        <w:tab/>
      </w:r>
      <w:r w:rsidR="0083130E">
        <w:rPr>
          <w:rFonts w:ascii="Cambria" w:eastAsia="Times New Roman" w:hAnsi="Cambria" w:cs="Times New Roman"/>
          <w:sz w:val="24"/>
          <w:szCs w:val="24"/>
        </w:rPr>
        <w:t>Caritas Family Solutions</w:t>
      </w:r>
      <w:r w:rsidR="0083130E">
        <w:rPr>
          <w:rFonts w:ascii="Cambria" w:eastAsia="Times New Roman" w:hAnsi="Cambria" w:cs="Times New Roman"/>
          <w:sz w:val="24"/>
          <w:szCs w:val="24"/>
        </w:rPr>
        <w:tab/>
      </w:r>
      <w:r w:rsidR="0083130E">
        <w:rPr>
          <w:rFonts w:ascii="Cambria" w:eastAsia="Times New Roman" w:hAnsi="Cambria" w:cs="Times New Roman"/>
          <w:sz w:val="24"/>
          <w:szCs w:val="24"/>
        </w:rPr>
        <w:tab/>
      </w:r>
      <w:r w:rsidRPr="004047C9">
        <w:rPr>
          <w:rFonts w:ascii="Cambria" w:eastAsia="Times New Roman" w:hAnsi="Cambria" w:cs="Times New Roman"/>
          <w:sz w:val="24"/>
          <w:szCs w:val="24"/>
        </w:rPr>
        <w:tab/>
      </w:r>
      <w:r w:rsidR="009756C4">
        <w:rPr>
          <w:rFonts w:ascii="Cambria" w:eastAsia="Times New Roman" w:hAnsi="Cambria" w:cs="Times New Roman"/>
          <w:sz w:val="24"/>
          <w:szCs w:val="24"/>
        </w:rPr>
        <w:t xml:space="preserve">             </w:t>
      </w:r>
      <w:r w:rsidRPr="004047C9">
        <w:rPr>
          <w:rFonts w:ascii="Cambria" w:eastAsia="Times New Roman" w:hAnsi="Cambria" w:cs="Times New Roman"/>
          <w:sz w:val="24"/>
          <w:szCs w:val="24"/>
        </w:rPr>
        <w:t>Date</w:t>
      </w:r>
    </w:p>
    <w:p w14:paraId="36F70CB0" w14:textId="77777777" w:rsidR="004047C9" w:rsidRPr="004047C9" w:rsidRDefault="004047C9" w:rsidP="004047C9">
      <w:pPr>
        <w:spacing w:after="0" w:line="240" w:lineRule="auto"/>
        <w:ind w:right="-720"/>
        <w:rPr>
          <w:rFonts w:ascii="Cambria" w:eastAsia="Times New Roman" w:hAnsi="Cambria" w:cs="Times New Roman"/>
          <w:sz w:val="24"/>
          <w:szCs w:val="24"/>
        </w:rPr>
      </w:pPr>
      <w:r w:rsidRPr="004047C9">
        <w:rPr>
          <w:rFonts w:ascii="Cambria" w:eastAsia="Times New Roman" w:hAnsi="Cambria" w:cs="Times New Roman"/>
          <w:sz w:val="24"/>
          <w:szCs w:val="24"/>
        </w:rPr>
        <w:tab/>
        <w:t>Services Representative</w:t>
      </w:r>
    </w:p>
    <w:p w14:paraId="36F70CB1" w14:textId="77777777" w:rsidR="009C134E" w:rsidRPr="009D2A30" w:rsidRDefault="009C134E" w:rsidP="00BB505B">
      <w:pPr>
        <w:rPr>
          <w:sz w:val="24"/>
          <w:szCs w:val="24"/>
        </w:rPr>
      </w:pPr>
    </w:p>
    <w:sectPr w:rsidR="009C134E" w:rsidRPr="009D2A3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93FCD" w14:textId="77777777" w:rsidR="001E3FD2" w:rsidRDefault="001E3FD2" w:rsidP="00BB505B">
      <w:pPr>
        <w:spacing w:after="0" w:line="240" w:lineRule="auto"/>
      </w:pPr>
      <w:r>
        <w:separator/>
      </w:r>
    </w:p>
  </w:endnote>
  <w:endnote w:type="continuationSeparator" w:id="0">
    <w:p w14:paraId="344B1498" w14:textId="77777777" w:rsidR="001E3FD2" w:rsidRDefault="001E3FD2" w:rsidP="00BB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186132"/>
      <w:docPartObj>
        <w:docPartGallery w:val="Page Numbers (Bottom of Page)"/>
        <w:docPartUnique/>
      </w:docPartObj>
    </w:sdtPr>
    <w:sdtEndPr>
      <w:rPr>
        <w:noProof/>
        <w:color w:val="BFBFBF" w:themeColor="background1" w:themeShade="BF"/>
      </w:rPr>
    </w:sdtEndPr>
    <w:sdtContent>
      <w:p w14:paraId="36F70CB8" w14:textId="043C2031" w:rsidR="00817E3A" w:rsidRPr="00A841DA" w:rsidRDefault="00817E3A">
        <w:pPr>
          <w:pStyle w:val="Footer"/>
          <w:jc w:val="center"/>
          <w:rPr>
            <w:color w:val="BFBFBF" w:themeColor="background1" w:themeShade="BF"/>
          </w:rPr>
        </w:pPr>
        <w:r w:rsidRPr="00A841DA">
          <w:rPr>
            <w:color w:val="BFBFBF" w:themeColor="background1" w:themeShade="BF"/>
          </w:rPr>
          <w:fldChar w:fldCharType="begin"/>
        </w:r>
        <w:r w:rsidRPr="00A841DA">
          <w:rPr>
            <w:color w:val="BFBFBF" w:themeColor="background1" w:themeShade="BF"/>
          </w:rPr>
          <w:instrText xml:space="preserve"> PAGE   \* MERGEFORMAT </w:instrText>
        </w:r>
        <w:r w:rsidRPr="00A841DA">
          <w:rPr>
            <w:color w:val="BFBFBF" w:themeColor="background1" w:themeShade="BF"/>
          </w:rPr>
          <w:fldChar w:fldCharType="separate"/>
        </w:r>
        <w:r w:rsidR="004D7BEC" w:rsidRPr="00A841DA">
          <w:rPr>
            <w:noProof/>
            <w:color w:val="BFBFBF" w:themeColor="background1" w:themeShade="BF"/>
          </w:rPr>
          <w:t>8</w:t>
        </w:r>
        <w:r w:rsidRPr="00A841DA">
          <w:rPr>
            <w:noProof/>
            <w:color w:val="BFBFBF" w:themeColor="background1" w:themeShade="BF"/>
          </w:rPr>
          <w:fldChar w:fldCharType="end"/>
        </w:r>
        <w:r w:rsidR="00350821" w:rsidRPr="00A841DA">
          <w:rPr>
            <w:noProof/>
            <w:color w:val="BFBFBF" w:themeColor="background1" w:themeShade="BF"/>
          </w:rPr>
          <w:t xml:space="preserve"> Caritas Fee Explanation, Schedule</w:t>
        </w:r>
        <w:r w:rsidR="00482965" w:rsidRPr="00A841DA">
          <w:rPr>
            <w:noProof/>
            <w:color w:val="BFBFBF" w:themeColor="background1" w:themeShade="BF"/>
          </w:rPr>
          <w:t xml:space="preserve"> and Agreement   </w:t>
        </w:r>
        <w:r w:rsidR="00CF005C" w:rsidRPr="00A841DA">
          <w:rPr>
            <w:noProof/>
            <w:color w:val="BFBFBF" w:themeColor="background1" w:themeShade="BF"/>
          </w:rPr>
          <w:tab/>
        </w:r>
        <w:r w:rsidR="00015ECC" w:rsidRPr="00A841DA">
          <w:rPr>
            <w:noProof/>
            <w:color w:val="BFBFBF" w:themeColor="background1" w:themeShade="BF"/>
          </w:rPr>
          <w:t>P</w:t>
        </w:r>
        <w:r w:rsidR="00CF005C" w:rsidRPr="00A841DA">
          <w:rPr>
            <w:noProof/>
            <w:color w:val="BFBFBF" w:themeColor="background1" w:themeShade="BF"/>
          </w:rPr>
          <w:t xml:space="preserve">lease </w:t>
        </w:r>
        <w:r w:rsidR="004B243A" w:rsidRPr="00A841DA">
          <w:rPr>
            <w:noProof/>
            <w:color w:val="BFBFBF" w:themeColor="background1" w:themeShade="BF"/>
          </w:rPr>
          <w:t>I</w:t>
        </w:r>
        <w:r w:rsidR="00CF005C" w:rsidRPr="00A841DA">
          <w:rPr>
            <w:noProof/>
            <w:color w:val="BFBFBF" w:themeColor="background1" w:themeShade="BF"/>
          </w:rPr>
          <w:t>nitial:</w:t>
        </w:r>
      </w:p>
    </w:sdtContent>
  </w:sdt>
  <w:p w14:paraId="36F70CB9" w14:textId="77777777" w:rsidR="00817E3A" w:rsidRPr="00A841DA" w:rsidRDefault="00817E3A">
    <w:pPr>
      <w:pStyle w:val="Footer"/>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6BA1F" w14:textId="77777777" w:rsidR="001E3FD2" w:rsidRDefault="001E3FD2" w:rsidP="00BB505B">
      <w:pPr>
        <w:spacing w:after="0" w:line="240" w:lineRule="auto"/>
      </w:pPr>
      <w:r>
        <w:separator/>
      </w:r>
    </w:p>
  </w:footnote>
  <w:footnote w:type="continuationSeparator" w:id="0">
    <w:p w14:paraId="7C7F37F9" w14:textId="77777777" w:rsidR="001E3FD2" w:rsidRDefault="001E3FD2" w:rsidP="00BB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4E4B"/>
    <w:multiLevelType w:val="hybridMultilevel"/>
    <w:tmpl w:val="B0E82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413FA"/>
    <w:multiLevelType w:val="hybridMultilevel"/>
    <w:tmpl w:val="4EF45F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0163AB1"/>
    <w:multiLevelType w:val="multilevel"/>
    <w:tmpl w:val="8AB6D676"/>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 w15:restartNumberingAfterBreak="0">
    <w:nsid w:val="420801A4"/>
    <w:multiLevelType w:val="multilevel"/>
    <w:tmpl w:val="68BC5A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81178EC"/>
    <w:multiLevelType w:val="hybridMultilevel"/>
    <w:tmpl w:val="95869A38"/>
    <w:lvl w:ilvl="0" w:tplc="F3B29AD6">
      <w:start w:val="1"/>
      <w:numFmt w:val="upperRoman"/>
      <w:lvlText w:val="%1."/>
      <w:lvlJc w:val="left"/>
      <w:pPr>
        <w:ind w:left="845" w:hanging="363"/>
      </w:pPr>
      <w:rPr>
        <w:rFonts w:hint="default"/>
        <w:b/>
        <w:bCs/>
        <w:spacing w:val="-1"/>
        <w:w w:val="107"/>
      </w:rPr>
    </w:lvl>
    <w:lvl w:ilvl="1" w:tplc="A852D842">
      <w:start w:val="1"/>
      <w:numFmt w:val="decimal"/>
      <w:lvlText w:val="%2."/>
      <w:lvlJc w:val="left"/>
      <w:pPr>
        <w:ind w:left="1201" w:hanging="362"/>
      </w:pPr>
      <w:rPr>
        <w:rFonts w:hint="default"/>
        <w:w w:val="102"/>
      </w:rPr>
    </w:lvl>
    <w:lvl w:ilvl="2" w:tplc="F25C5D36">
      <w:start w:val="1"/>
      <w:numFmt w:val="lowerLetter"/>
      <w:lvlText w:val="%3."/>
      <w:lvlJc w:val="left"/>
      <w:pPr>
        <w:ind w:left="1566" w:hanging="362"/>
      </w:pPr>
      <w:rPr>
        <w:rFonts w:hint="default"/>
        <w:spacing w:val="-1"/>
        <w:w w:val="106"/>
      </w:rPr>
    </w:lvl>
    <w:lvl w:ilvl="3" w:tplc="7DDA842C">
      <w:start w:val="1"/>
      <w:numFmt w:val="decimal"/>
      <w:lvlText w:val="%4."/>
      <w:lvlJc w:val="left"/>
      <w:pPr>
        <w:ind w:left="1560" w:hanging="362"/>
      </w:pPr>
      <w:rPr>
        <w:rFonts w:ascii="Times New Roman" w:eastAsia="Times New Roman" w:hAnsi="Times New Roman" w:cs="Times New Roman" w:hint="default"/>
        <w:color w:val="070707"/>
        <w:w w:val="80"/>
        <w:sz w:val="23"/>
        <w:szCs w:val="23"/>
      </w:rPr>
    </w:lvl>
    <w:lvl w:ilvl="4" w:tplc="0AB665A0">
      <w:numFmt w:val="bullet"/>
      <w:lvlText w:val="•"/>
      <w:lvlJc w:val="left"/>
      <w:pPr>
        <w:ind w:left="3570" w:hanging="362"/>
      </w:pPr>
      <w:rPr>
        <w:rFonts w:hint="default"/>
      </w:rPr>
    </w:lvl>
    <w:lvl w:ilvl="5" w:tplc="003AF5FE">
      <w:numFmt w:val="bullet"/>
      <w:lvlText w:val="•"/>
      <w:lvlJc w:val="left"/>
      <w:pPr>
        <w:ind w:left="4575" w:hanging="362"/>
      </w:pPr>
      <w:rPr>
        <w:rFonts w:hint="default"/>
      </w:rPr>
    </w:lvl>
    <w:lvl w:ilvl="6" w:tplc="BCBE6556">
      <w:numFmt w:val="bullet"/>
      <w:lvlText w:val="•"/>
      <w:lvlJc w:val="left"/>
      <w:pPr>
        <w:ind w:left="5580" w:hanging="362"/>
      </w:pPr>
      <w:rPr>
        <w:rFonts w:hint="default"/>
      </w:rPr>
    </w:lvl>
    <w:lvl w:ilvl="7" w:tplc="E936538A">
      <w:numFmt w:val="bullet"/>
      <w:lvlText w:val="•"/>
      <w:lvlJc w:val="left"/>
      <w:pPr>
        <w:ind w:left="6585" w:hanging="362"/>
      </w:pPr>
      <w:rPr>
        <w:rFonts w:hint="default"/>
      </w:rPr>
    </w:lvl>
    <w:lvl w:ilvl="8" w:tplc="5074E54E">
      <w:numFmt w:val="bullet"/>
      <w:lvlText w:val="•"/>
      <w:lvlJc w:val="left"/>
      <w:pPr>
        <w:ind w:left="7590" w:hanging="362"/>
      </w:pPr>
      <w:rPr>
        <w:rFonts w:hint="default"/>
      </w:rPr>
    </w:lvl>
  </w:abstractNum>
  <w:abstractNum w:abstractNumId="5" w15:restartNumberingAfterBreak="0">
    <w:nsid w:val="6356307E"/>
    <w:multiLevelType w:val="multilevel"/>
    <w:tmpl w:val="1D9C3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7608219">
    <w:abstractNumId w:val="5"/>
  </w:num>
  <w:num w:numId="2" w16cid:durableId="1391347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919951">
    <w:abstractNumId w:val="0"/>
  </w:num>
  <w:num w:numId="4" w16cid:durableId="1995990321">
    <w:abstractNumId w:val="2"/>
  </w:num>
  <w:num w:numId="5" w16cid:durableId="173767608">
    <w:abstractNumId w:val="1"/>
  </w:num>
  <w:num w:numId="6" w16cid:durableId="451022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77"/>
    <w:rsid w:val="00006557"/>
    <w:rsid w:val="00015ECC"/>
    <w:rsid w:val="00033475"/>
    <w:rsid w:val="000371A4"/>
    <w:rsid w:val="00042160"/>
    <w:rsid w:val="00056204"/>
    <w:rsid w:val="00062AF5"/>
    <w:rsid w:val="00063143"/>
    <w:rsid w:val="00064E28"/>
    <w:rsid w:val="0006604D"/>
    <w:rsid w:val="00070D71"/>
    <w:rsid w:val="000838D8"/>
    <w:rsid w:val="000A06D2"/>
    <w:rsid w:val="000B104C"/>
    <w:rsid w:val="000B64B0"/>
    <w:rsid w:val="000B68CA"/>
    <w:rsid w:val="000D72AE"/>
    <w:rsid w:val="000E36AD"/>
    <w:rsid w:val="000F0DFA"/>
    <w:rsid w:val="000F6BDA"/>
    <w:rsid w:val="00106096"/>
    <w:rsid w:val="001104F0"/>
    <w:rsid w:val="0011126C"/>
    <w:rsid w:val="00121B06"/>
    <w:rsid w:val="00161864"/>
    <w:rsid w:val="00164580"/>
    <w:rsid w:val="00164CEC"/>
    <w:rsid w:val="0016504B"/>
    <w:rsid w:val="00166E6B"/>
    <w:rsid w:val="00172906"/>
    <w:rsid w:val="0018214C"/>
    <w:rsid w:val="00194B09"/>
    <w:rsid w:val="00196C9E"/>
    <w:rsid w:val="001A114F"/>
    <w:rsid w:val="001B20AA"/>
    <w:rsid w:val="001B23C1"/>
    <w:rsid w:val="001C0C86"/>
    <w:rsid w:val="001C1681"/>
    <w:rsid w:val="001C2C77"/>
    <w:rsid w:val="001C2DBB"/>
    <w:rsid w:val="001C59A0"/>
    <w:rsid w:val="001C73E8"/>
    <w:rsid w:val="001D21D1"/>
    <w:rsid w:val="001D709F"/>
    <w:rsid w:val="001E20CB"/>
    <w:rsid w:val="001E3FD2"/>
    <w:rsid w:val="00210CFB"/>
    <w:rsid w:val="0021194E"/>
    <w:rsid w:val="00213B8A"/>
    <w:rsid w:val="00214449"/>
    <w:rsid w:val="002321C3"/>
    <w:rsid w:val="0023743A"/>
    <w:rsid w:val="00243364"/>
    <w:rsid w:val="00250224"/>
    <w:rsid w:val="002723DB"/>
    <w:rsid w:val="002834B5"/>
    <w:rsid w:val="0029005B"/>
    <w:rsid w:val="00294C06"/>
    <w:rsid w:val="002A1456"/>
    <w:rsid w:val="002A227F"/>
    <w:rsid w:val="002A22FE"/>
    <w:rsid w:val="002B56C2"/>
    <w:rsid w:val="002B6D47"/>
    <w:rsid w:val="002C06B0"/>
    <w:rsid w:val="002D0F27"/>
    <w:rsid w:val="002E5158"/>
    <w:rsid w:val="002F097B"/>
    <w:rsid w:val="002F7C83"/>
    <w:rsid w:val="002F7FC3"/>
    <w:rsid w:val="00303B6C"/>
    <w:rsid w:val="003063BB"/>
    <w:rsid w:val="00310409"/>
    <w:rsid w:val="003114AB"/>
    <w:rsid w:val="003116E0"/>
    <w:rsid w:val="00314E5B"/>
    <w:rsid w:val="00327015"/>
    <w:rsid w:val="00332CA6"/>
    <w:rsid w:val="00333C47"/>
    <w:rsid w:val="00334197"/>
    <w:rsid w:val="00334243"/>
    <w:rsid w:val="00334486"/>
    <w:rsid w:val="00344277"/>
    <w:rsid w:val="00350821"/>
    <w:rsid w:val="003511E4"/>
    <w:rsid w:val="00360D37"/>
    <w:rsid w:val="003709FA"/>
    <w:rsid w:val="003820B0"/>
    <w:rsid w:val="00383013"/>
    <w:rsid w:val="00393CF5"/>
    <w:rsid w:val="00397820"/>
    <w:rsid w:val="003A2D90"/>
    <w:rsid w:val="003A4FC2"/>
    <w:rsid w:val="003B475E"/>
    <w:rsid w:val="003B637C"/>
    <w:rsid w:val="003C125C"/>
    <w:rsid w:val="003E36D8"/>
    <w:rsid w:val="003F0B0F"/>
    <w:rsid w:val="003F1BF7"/>
    <w:rsid w:val="003F6BCD"/>
    <w:rsid w:val="00400E4C"/>
    <w:rsid w:val="00401325"/>
    <w:rsid w:val="004045D7"/>
    <w:rsid w:val="004047C9"/>
    <w:rsid w:val="00413224"/>
    <w:rsid w:val="00420A64"/>
    <w:rsid w:val="00422864"/>
    <w:rsid w:val="00424DD0"/>
    <w:rsid w:val="004255C5"/>
    <w:rsid w:val="00426F1F"/>
    <w:rsid w:val="00432F05"/>
    <w:rsid w:val="00442472"/>
    <w:rsid w:val="00457175"/>
    <w:rsid w:val="004642E8"/>
    <w:rsid w:val="00473699"/>
    <w:rsid w:val="00473F19"/>
    <w:rsid w:val="00482965"/>
    <w:rsid w:val="00487048"/>
    <w:rsid w:val="00493FE6"/>
    <w:rsid w:val="00495782"/>
    <w:rsid w:val="0049776F"/>
    <w:rsid w:val="004A0AF3"/>
    <w:rsid w:val="004B243A"/>
    <w:rsid w:val="004B2EB6"/>
    <w:rsid w:val="004B57E9"/>
    <w:rsid w:val="004D5D43"/>
    <w:rsid w:val="004D7BEC"/>
    <w:rsid w:val="004E04B1"/>
    <w:rsid w:val="004E60B9"/>
    <w:rsid w:val="004F360F"/>
    <w:rsid w:val="004F3CF6"/>
    <w:rsid w:val="00500603"/>
    <w:rsid w:val="00530752"/>
    <w:rsid w:val="0055272F"/>
    <w:rsid w:val="00554303"/>
    <w:rsid w:val="0055436A"/>
    <w:rsid w:val="005574AB"/>
    <w:rsid w:val="0056376C"/>
    <w:rsid w:val="00580CCC"/>
    <w:rsid w:val="00585672"/>
    <w:rsid w:val="00591402"/>
    <w:rsid w:val="00594C1D"/>
    <w:rsid w:val="00596410"/>
    <w:rsid w:val="00597A75"/>
    <w:rsid w:val="005B17B6"/>
    <w:rsid w:val="005C67CF"/>
    <w:rsid w:val="005D0BAF"/>
    <w:rsid w:val="005D1E2A"/>
    <w:rsid w:val="005E5F82"/>
    <w:rsid w:val="005F3C2F"/>
    <w:rsid w:val="005F6259"/>
    <w:rsid w:val="005F7248"/>
    <w:rsid w:val="00603E5B"/>
    <w:rsid w:val="00614455"/>
    <w:rsid w:val="00624B53"/>
    <w:rsid w:val="00627A98"/>
    <w:rsid w:val="00644417"/>
    <w:rsid w:val="00646FF6"/>
    <w:rsid w:val="00650C6A"/>
    <w:rsid w:val="00665BC8"/>
    <w:rsid w:val="00667580"/>
    <w:rsid w:val="006867F5"/>
    <w:rsid w:val="0069446B"/>
    <w:rsid w:val="00695C8D"/>
    <w:rsid w:val="006C1A46"/>
    <w:rsid w:val="006C445D"/>
    <w:rsid w:val="006C6CDE"/>
    <w:rsid w:val="006F30A0"/>
    <w:rsid w:val="006F3685"/>
    <w:rsid w:val="006F52ED"/>
    <w:rsid w:val="006F56BA"/>
    <w:rsid w:val="006F6C5E"/>
    <w:rsid w:val="00700796"/>
    <w:rsid w:val="007051CD"/>
    <w:rsid w:val="00715B82"/>
    <w:rsid w:val="00727422"/>
    <w:rsid w:val="00735CFC"/>
    <w:rsid w:val="00742770"/>
    <w:rsid w:val="00763981"/>
    <w:rsid w:val="00770079"/>
    <w:rsid w:val="007720A5"/>
    <w:rsid w:val="00772CA1"/>
    <w:rsid w:val="00772FEF"/>
    <w:rsid w:val="00795142"/>
    <w:rsid w:val="007A2433"/>
    <w:rsid w:val="007A3418"/>
    <w:rsid w:val="007A5647"/>
    <w:rsid w:val="007B0F3D"/>
    <w:rsid w:val="007B1E4B"/>
    <w:rsid w:val="007D4AFE"/>
    <w:rsid w:val="007D59E0"/>
    <w:rsid w:val="007E1FFB"/>
    <w:rsid w:val="007E2339"/>
    <w:rsid w:val="007E2EEA"/>
    <w:rsid w:val="007E7C33"/>
    <w:rsid w:val="007F066F"/>
    <w:rsid w:val="007F3833"/>
    <w:rsid w:val="007F78CE"/>
    <w:rsid w:val="008102C4"/>
    <w:rsid w:val="00814281"/>
    <w:rsid w:val="00817E3A"/>
    <w:rsid w:val="0083130E"/>
    <w:rsid w:val="00831A97"/>
    <w:rsid w:val="008335FA"/>
    <w:rsid w:val="00840C7D"/>
    <w:rsid w:val="00845E87"/>
    <w:rsid w:val="008744CB"/>
    <w:rsid w:val="00875804"/>
    <w:rsid w:val="008814FE"/>
    <w:rsid w:val="00892745"/>
    <w:rsid w:val="00892DBC"/>
    <w:rsid w:val="0089662C"/>
    <w:rsid w:val="00896A16"/>
    <w:rsid w:val="00897899"/>
    <w:rsid w:val="008A1D09"/>
    <w:rsid w:val="008A4106"/>
    <w:rsid w:val="008A62E9"/>
    <w:rsid w:val="008B335B"/>
    <w:rsid w:val="008B5EBD"/>
    <w:rsid w:val="008D23ED"/>
    <w:rsid w:val="008E1EFA"/>
    <w:rsid w:val="008E44A2"/>
    <w:rsid w:val="008E49A6"/>
    <w:rsid w:val="008F21AF"/>
    <w:rsid w:val="008F575B"/>
    <w:rsid w:val="008F6929"/>
    <w:rsid w:val="00906601"/>
    <w:rsid w:val="00913548"/>
    <w:rsid w:val="00917532"/>
    <w:rsid w:val="00935DD1"/>
    <w:rsid w:val="00936D74"/>
    <w:rsid w:val="00941BA4"/>
    <w:rsid w:val="009618EB"/>
    <w:rsid w:val="00963D94"/>
    <w:rsid w:val="00973AEB"/>
    <w:rsid w:val="009756C4"/>
    <w:rsid w:val="0098476F"/>
    <w:rsid w:val="00985380"/>
    <w:rsid w:val="009A08AC"/>
    <w:rsid w:val="009A2A4C"/>
    <w:rsid w:val="009A6583"/>
    <w:rsid w:val="009B1AB7"/>
    <w:rsid w:val="009B7885"/>
    <w:rsid w:val="009C134E"/>
    <w:rsid w:val="009C7643"/>
    <w:rsid w:val="009D2962"/>
    <w:rsid w:val="009D2A30"/>
    <w:rsid w:val="009D42EA"/>
    <w:rsid w:val="009E7788"/>
    <w:rsid w:val="00A02D70"/>
    <w:rsid w:val="00A05F07"/>
    <w:rsid w:val="00A12697"/>
    <w:rsid w:val="00A129A6"/>
    <w:rsid w:val="00A16CE6"/>
    <w:rsid w:val="00A17361"/>
    <w:rsid w:val="00A32FC1"/>
    <w:rsid w:val="00A35D81"/>
    <w:rsid w:val="00A411C1"/>
    <w:rsid w:val="00A446BE"/>
    <w:rsid w:val="00A455F6"/>
    <w:rsid w:val="00A464E2"/>
    <w:rsid w:val="00A501FA"/>
    <w:rsid w:val="00A544E8"/>
    <w:rsid w:val="00A627BD"/>
    <w:rsid w:val="00A628C5"/>
    <w:rsid w:val="00A64136"/>
    <w:rsid w:val="00A65EA3"/>
    <w:rsid w:val="00A80903"/>
    <w:rsid w:val="00A811D1"/>
    <w:rsid w:val="00A83B91"/>
    <w:rsid w:val="00A841DA"/>
    <w:rsid w:val="00A842FE"/>
    <w:rsid w:val="00A9587E"/>
    <w:rsid w:val="00A95969"/>
    <w:rsid w:val="00AA2E9F"/>
    <w:rsid w:val="00AA7CDC"/>
    <w:rsid w:val="00AB3046"/>
    <w:rsid w:val="00AB7137"/>
    <w:rsid w:val="00AC497F"/>
    <w:rsid w:val="00AC6B9E"/>
    <w:rsid w:val="00AD1C56"/>
    <w:rsid w:val="00AD40D9"/>
    <w:rsid w:val="00AD5958"/>
    <w:rsid w:val="00B06861"/>
    <w:rsid w:val="00B078F1"/>
    <w:rsid w:val="00B14871"/>
    <w:rsid w:val="00B366B3"/>
    <w:rsid w:val="00B46D18"/>
    <w:rsid w:val="00B57153"/>
    <w:rsid w:val="00B60B5E"/>
    <w:rsid w:val="00B654A5"/>
    <w:rsid w:val="00B654D7"/>
    <w:rsid w:val="00B65D14"/>
    <w:rsid w:val="00B70BE3"/>
    <w:rsid w:val="00B73704"/>
    <w:rsid w:val="00B8496D"/>
    <w:rsid w:val="00B85F38"/>
    <w:rsid w:val="00B92D04"/>
    <w:rsid w:val="00B95B8C"/>
    <w:rsid w:val="00BA1477"/>
    <w:rsid w:val="00BA49FD"/>
    <w:rsid w:val="00BB505B"/>
    <w:rsid w:val="00BD044D"/>
    <w:rsid w:val="00BE64BA"/>
    <w:rsid w:val="00BE6C3B"/>
    <w:rsid w:val="00C01CE9"/>
    <w:rsid w:val="00C13461"/>
    <w:rsid w:val="00C27D6F"/>
    <w:rsid w:val="00C344F3"/>
    <w:rsid w:val="00C40607"/>
    <w:rsid w:val="00C5000A"/>
    <w:rsid w:val="00C572CD"/>
    <w:rsid w:val="00C610E7"/>
    <w:rsid w:val="00C72EFA"/>
    <w:rsid w:val="00C8000D"/>
    <w:rsid w:val="00C857BF"/>
    <w:rsid w:val="00C943DF"/>
    <w:rsid w:val="00CA6E8D"/>
    <w:rsid w:val="00CB189B"/>
    <w:rsid w:val="00CB1BF9"/>
    <w:rsid w:val="00CB5D2E"/>
    <w:rsid w:val="00CC073D"/>
    <w:rsid w:val="00CD5F1F"/>
    <w:rsid w:val="00CE1923"/>
    <w:rsid w:val="00CE4DC2"/>
    <w:rsid w:val="00CE7BF2"/>
    <w:rsid w:val="00CF005C"/>
    <w:rsid w:val="00CF1F5B"/>
    <w:rsid w:val="00D014BB"/>
    <w:rsid w:val="00D050F5"/>
    <w:rsid w:val="00D146CE"/>
    <w:rsid w:val="00D23D78"/>
    <w:rsid w:val="00D2443A"/>
    <w:rsid w:val="00D331B8"/>
    <w:rsid w:val="00D34DC0"/>
    <w:rsid w:val="00D35993"/>
    <w:rsid w:val="00D40BB4"/>
    <w:rsid w:val="00D54FCA"/>
    <w:rsid w:val="00D73153"/>
    <w:rsid w:val="00D76D11"/>
    <w:rsid w:val="00D770A1"/>
    <w:rsid w:val="00D8060B"/>
    <w:rsid w:val="00D840B6"/>
    <w:rsid w:val="00DB34A4"/>
    <w:rsid w:val="00DB4E28"/>
    <w:rsid w:val="00DB7107"/>
    <w:rsid w:val="00DD01E2"/>
    <w:rsid w:val="00DD50AE"/>
    <w:rsid w:val="00DD5A6B"/>
    <w:rsid w:val="00DF0764"/>
    <w:rsid w:val="00E14294"/>
    <w:rsid w:val="00E16CB6"/>
    <w:rsid w:val="00E17A9E"/>
    <w:rsid w:val="00E24908"/>
    <w:rsid w:val="00E27BE4"/>
    <w:rsid w:val="00E3042C"/>
    <w:rsid w:val="00E36320"/>
    <w:rsid w:val="00E4019E"/>
    <w:rsid w:val="00E55849"/>
    <w:rsid w:val="00E63AB0"/>
    <w:rsid w:val="00E9226F"/>
    <w:rsid w:val="00E95214"/>
    <w:rsid w:val="00E97EB2"/>
    <w:rsid w:val="00EB09B5"/>
    <w:rsid w:val="00ED33DC"/>
    <w:rsid w:val="00EE03D0"/>
    <w:rsid w:val="00EE0CBC"/>
    <w:rsid w:val="00EE2561"/>
    <w:rsid w:val="00EF1B04"/>
    <w:rsid w:val="00EF28D9"/>
    <w:rsid w:val="00EF5996"/>
    <w:rsid w:val="00F13160"/>
    <w:rsid w:val="00F15727"/>
    <w:rsid w:val="00F26FDE"/>
    <w:rsid w:val="00F30819"/>
    <w:rsid w:val="00F31F0E"/>
    <w:rsid w:val="00F34C22"/>
    <w:rsid w:val="00F35D95"/>
    <w:rsid w:val="00F40E18"/>
    <w:rsid w:val="00F54603"/>
    <w:rsid w:val="00F67014"/>
    <w:rsid w:val="00F70299"/>
    <w:rsid w:val="00F74389"/>
    <w:rsid w:val="00F9642C"/>
    <w:rsid w:val="00FA703F"/>
    <w:rsid w:val="00FA76B4"/>
    <w:rsid w:val="00FC2BF4"/>
    <w:rsid w:val="00FD1F45"/>
    <w:rsid w:val="00FE210C"/>
    <w:rsid w:val="00FE2572"/>
    <w:rsid w:val="00FE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70B9C"/>
  <w15:chartTrackingRefBased/>
  <w15:docId w15:val="{A363E518-91E0-4F10-B92A-F1CF7894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05B"/>
  </w:style>
  <w:style w:type="paragraph" w:styleId="Footer">
    <w:name w:val="footer"/>
    <w:basedOn w:val="Normal"/>
    <w:link w:val="FooterChar"/>
    <w:uiPriority w:val="99"/>
    <w:unhideWhenUsed/>
    <w:rsid w:val="00BB5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05B"/>
  </w:style>
  <w:style w:type="paragraph" w:styleId="ListParagraph">
    <w:name w:val="List Paragraph"/>
    <w:basedOn w:val="Normal"/>
    <w:uiPriority w:val="1"/>
    <w:qFormat/>
    <w:rsid w:val="00214449"/>
    <w:pPr>
      <w:spacing w:after="0" w:line="240" w:lineRule="auto"/>
      <w:ind w:left="720"/>
      <w:contextualSpacing/>
    </w:pPr>
  </w:style>
  <w:style w:type="character" w:styleId="Hyperlink">
    <w:name w:val="Hyperlink"/>
    <w:basedOn w:val="DefaultParagraphFont"/>
    <w:uiPriority w:val="99"/>
    <w:unhideWhenUsed/>
    <w:rsid w:val="00214449"/>
    <w:rPr>
      <w:color w:val="0563C1" w:themeColor="hyperlink"/>
      <w:u w:val="single"/>
    </w:rPr>
  </w:style>
  <w:style w:type="paragraph" w:styleId="BalloonText">
    <w:name w:val="Balloon Text"/>
    <w:basedOn w:val="Normal"/>
    <w:link w:val="BalloonTextChar"/>
    <w:uiPriority w:val="99"/>
    <w:semiHidden/>
    <w:unhideWhenUsed/>
    <w:rsid w:val="00594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C1D"/>
    <w:rPr>
      <w:rFonts w:ascii="Segoe UI" w:hAnsi="Segoe UI" w:cs="Segoe UI"/>
      <w:sz w:val="18"/>
      <w:szCs w:val="18"/>
    </w:rPr>
  </w:style>
  <w:style w:type="character" w:styleId="FollowedHyperlink">
    <w:name w:val="FollowedHyperlink"/>
    <w:basedOn w:val="DefaultParagraphFont"/>
    <w:uiPriority w:val="99"/>
    <w:semiHidden/>
    <w:unhideWhenUsed/>
    <w:rsid w:val="00A455F6"/>
    <w:rPr>
      <w:color w:val="954F72" w:themeColor="followedHyperlink"/>
      <w:u w:val="single"/>
    </w:rPr>
  </w:style>
  <w:style w:type="paragraph" w:styleId="Subtitle">
    <w:name w:val="Subtitle"/>
    <w:basedOn w:val="Normal"/>
    <w:link w:val="SubtitleChar"/>
    <w:qFormat/>
    <w:rsid w:val="00E95214"/>
    <w:pPr>
      <w:tabs>
        <w:tab w:val="center" w:pos="3960"/>
      </w:tabs>
      <w:suppressAutoHyphens/>
      <w:spacing w:after="0" w:line="240" w:lineRule="auto"/>
      <w:ind w:right="-1080"/>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E95214"/>
    <w:rPr>
      <w:rFonts w:ascii="Times New Roman" w:eastAsia="Times New Roman" w:hAnsi="Times New Roman" w:cs="Times New Roman"/>
      <w:b/>
      <w:sz w:val="28"/>
      <w:szCs w:val="20"/>
    </w:rPr>
  </w:style>
  <w:style w:type="paragraph" w:styleId="NormalWeb">
    <w:name w:val="Normal (Web)"/>
    <w:basedOn w:val="Normal"/>
    <w:uiPriority w:val="99"/>
    <w:unhideWhenUsed/>
    <w:rsid w:val="003F1B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64197">
      <w:bodyDiv w:val="1"/>
      <w:marLeft w:val="0"/>
      <w:marRight w:val="0"/>
      <w:marTop w:val="0"/>
      <w:marBottom w:val="0"/>
      <w:divBdr>
        <w:top w:val="none" w:sz="0" w:space="0" w:color="auto"/>
        <w:left w:val="none" w:sz="0" w:space="0" w:color="auto"/>
        <w:bottom w:val="none" w:sz="0" w:space="0" w:color="auto"/>
        <w:right w:val="none" w:sz="0" w:space="0" w:color="auto"/>
      </w:divBdr>
    </w:div>
    <w:div w:id="492070608">
      <w:bodyDiv w:val="1"/>
      <w:marLeft w:val="0"/>
      <w:marRight w:val="0"/>
      <w:marTop w:val="0"/>
      <w:marBottom w:val="0"/>
      <w:divBdr>
        <w:top w:val="none" w:sz="0" w:space="0" w:color="auto"/>
        <w:left w:val="none" w:sz="0" w:space="0" w:color="auto"/>
        <w:bottom w:val="none" w:sz="0" w:space="0" w:color="auto"/>
        <w:right w:val="none" w:sz="0" w:space="0" w:color="auto"/>
      </w:divBdr>
      <w:divsChild>
        <w:div w:id="756362244">
          <w:marLeft w:val="0"/>
          <w:marRight w:val="0"/>
          <w:marTop w:val="0"/>
          <w:marBottom w:val="0"/>
          <w:divBdr>
            <w:top w:val="none" w:sz="0" w:space="0" w:color="auto"/>
            <w:left w:val="none" w:sz="0" w:space="0" w:color="auto"/>
            <w:bottom w:val="none" w:sz="0" w:space="0" w:color="auto"/>
            <w:right w:val="none" w:sz="0" w:space="0" w:color="auto"/>
          </w:divBdr>
          <w:divsChild>
            <w:div w:id="1598557529">
              <w:marLeft w:val="0"/>
              <w:marRight w:val="0"/>
              <w:marTop w:val="0"/>
              <w:marBottom w:val="0"/>
              <w:divBdr>
                <w:top w:val="none" w:sz="0" w:space="0" w:color="auto"/>
                <w:left w:val="none" w:sz="0" w:space="0" w:color="auto"/>
                <w:bottom w:val="none" w:sz="0" w:space="0" w:color="auto"/>
                <w:right w:val="none" w:sz="0" w:space="0" w:color="auto"/>
              </w:divBdr>
              <w:divsChild>
                <w:div w:id="1133064024">
                  <w:marLeft w:val="0"/>
                  <w:marRight w:val="0"/>
                  <w:marTop w:val="0"/>
                  <w:marBottom w:val="0"/>
                  <w:divBdr>
                    <w:top w:val="none" w:sz="0" w:space="0" w:color="auto"/>
                    <w:left w:val="none" w:sz="0" w:space="0" w:color="auto"/>
                    <w:bottom w:val="none" w:sz="0" w:space="0" w:color="auto"/>
                    <w:right w:val="none" w:sz="0" w:space="0" w:color="auto"/>
                  </w:divBdr>
                  <w:divsChild>
                    <w:div w:id="1165247828">
                      <w:marLeft w:val="0"/>
                      <w:marRight w:val="0"/>
                      <w:marTop w:val="0"/>
                      <w:marBottom w:val="0"/>
                      <w:divBdr>
                        <w:top w:val="none" w:sz="0" w:space="0" w:color="auto"/>
                        <w:left w:val="none" w:sz="0" w:space="0" w:color="auto"/>
                        <w:bottom w:val="none" w:sz="0" w:space="0" w:color="auto"/>
                        <w:right w:val="none" w:sz="0" w:space="0" w:color="auto"/>
                      </w:divBdr>
                      <w:divsChild>
                        <w:div w:id="599802099">
                          <w:marLeft w:val="0"/>
                          <w:marRight w:val="0"/>
                          <w:marTop w:val="0"/>
                          <w:marBottom w:val="0"/>
                          <w:divBdr>
                            <w:top w:val="none" w:sz="0" w:space="0" w:color="auto"/>
                            <w:left w:val="none" w:sz="0" w:space="0" w:color="auto"/>
                            <w:bottom w:val="none" w:sz="0" w:space="0" w:color="auto"/>
                            <w:right w:val="none" w:sz="0" w:space="0" w:color="auto"/>
                          </w:divBdr>
                          <w:divsChild>
                            <w:div w:id="20622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149133">
      <w:bodyDiv w:val="1"/>
      <w:marLeft w:val="0"/>
      <w:marRight w:val="0"/>
      <w:marTop w:val="0"/>
      <w:marBottom w:val="0"/>
      <w:divBdr>
        <w:top w:val="none" w:sz="0" w:space="0" w:color="auto"/>
        <w:left w:val="none" w:sz="0" w:space="0" w:color="auto"/>
        <w:bottom w:val="none" w:sz="0" w:space="0" w:color="auto"/>
        <w:right w:val="none" w:sz="0" w:space="0" w:color="auto"/>
      </w:divBdr>
    </w:div>
    <w:div w:id="1216239876">
      <w:bodyDiv w:val="1"/>
      <w:marLeft w:val="0"/>
      <w:marRight w:val="0"/>
      <w:marTop w:val="0"/>
      <w:marBottom w:val="0"/>
      <w:divBdr>
        <w:top w:val="none" w:sz="0" w:space="0" w:color="auto"/>
        <w:left w:val="none" w:sz="0" w:space="0" w:color="auto"/>
        <w:bottom w:val="none" w:sz="0" w:space="0" w:color="auto"/>
        <w:right w:val="none" w:sz="0" w:space="0" w:color="auto"/>
      </w:divBdr>
    </w:div>
    <w:div w:id="1796176435">
      <w:bodyDiv w:val="1"/>
      <w:marLeft w:val="0"/>
      <w:marRight w:val="0"/>
      <w:marTop w:val="0"/>
      <w:marBottom w:val="0"/>
      <w:divBdr>
        <w:top w:val="none" w:sz="0" w:space="0" w:color="auto"/>
        <w:left w:val="none" w:sz="0" w:space="0" w:color="auto"/>
        <w:bottom w:val="none" w:sz="0" w:space="0" w:color="auto"/>
        <w:right w:val="none" w:sz="0" w:space="0" w:color="auto"/>
      </w:divBdr>
    </w:div>
    <w:div w:id="207338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optionfinancinginformati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fb8b50-0b3d-42b5-902a-bc8dc78f6efe">
      <Terms xmlns="http://schemas.microsoft.com/office/infopath/2007/PartnerControls"/>
    </lcf76f155ced4ddcb4097134ff3c332f>
    <TaxCatchAll xmlns="0d4326f5-377e-4be8-8de6-05e184caad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2FA613C7D43A4CB7ACCF760DAAEBBD" ma:contentTypeVersion="13" ma:contentTypeDescription="Create a new document." ma:contentTypeScope="" ma:versionID="dbe3dfb3b3072ff558f9057ec1145acc">
  <xsd:schema xmlns:xsd="http://www.w3.org/2001/XMLSchema" xmlns:xs="http://www.w3.org/2001/XMLSchema" xmlns:p="http://schemas.microsoft.com/office/2006/metadata/properties" xmlns:ns2="0d4326f5-377e-4be8-8de6-05e184caad6f" xmlns:ns3="b9fb8b50-0b3d-42b5-902a-bc8dc78f6efe" targetNamespace="http://schemas.microsoft.com/office/2006/metadata/properties" ma:root="true" ma:fieldsID="897ddd6758fd9361917fedf9ed1437aa" ns2:_="" ns3:_="">
    <xsd:import namespace="0d4326f5-377e-4be8-8de6-05e184caad6f"/>
    <xsd:import namespace="b9fb8b50-0b3d-42b5-902a-bc8dc78f6e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326f5-377e-4be8-8de6-05e184caad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e9aee4-c1aa-470c-8d92-73b7990b045f}" ma:internalName="TaxCatchAll" ma:showField="CatchAllData" ma:web="0d4326f5-377e-4be8-8de6-05e184caad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fb8b50-0b3d-42b5-902a-bc8dc78f6e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df7523-0d39-4a84-a302-b4e15defdb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E84FB-2E9B-4A4A-866E-B2B126E0EAF7}">
  <ds:schemaRefs>
    <ds:schemaRef ds:uri="http://schemas.openxmlformats.org/officeDocument/2006/bibliography"/>
  </ds:schemaRefs>
</ds:datastoreItem>
</file>

<file path=customXml/itemProps2.xml><?xml version="1.0" encoding="utf-8"?>
<ds:datastoreItem xmlns:ds="http://schemas.openxmlformats.org/officeDocument/2006/customXml" ds:itemID="{993BF568-A92D-4985-83DE-2FD53782A32D}">
  <ds:schemaRefs>
    <ds:schemaRef ds:uri="http://schemas.microsoft.com/office/2006/metadata/properties"/>
    <ds:schemaRef ds:uri="http://schemas.microsoft.com/office/infopath/2007/PartnerControls"/>
    <ds:schemaRef ds:uri="b9fb8b50-0b3d-42b5-902a-bc8dc78f6efe"/>
    <ds:schemaRef ds:uri="0d4326f5-377e-4be8-8de6-05e184caad6f"/>
  </ds:schemaRefs>
</ds:datastoreItem>
</file>

<file path=customXml/itemProps3.xml><?xml version="1.0" encoding="utf-8"?>
<ds:datastoreItem xmlns:ds="http://schemas.openxmlformats.org/officeDocument/2006/customXml" ds:itemID="{B9E5DE00-0B9B-497D-995A-9CF5F88D0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326f5-377e-4be8-8de6-05e184caad6f"/>
    <ds:schemaRef ds:uri="b9fb8b50-0b3d-42b5-902a-bc8dc78f6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EA02D-0EFF-4C87-96EA-D77775C1F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3501</Words>
  <Characters>19566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Jessica</dc:creator>
  <cp:keywords/>
  <dc:description/>
  <cp:lastModifiedBy>Melyssa Frederick</cp:lastModifiedBy>
  <cp:revision>3</cp:revision>
  <cp:lastPrinted>2023-12-12T20:49:00Z</cp:lastPrinted>
  <dcterms:created xsi:type="dcterms:W3CDTF">2024-05-20T15:33:00Z</dcterms:created>
  <dcterms:modified xsi:type="dcterms:W3CDTF">2024-05-20T22:13:00Z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0x0101007D2FA613C7D43A4CB7ACCF760DAAEBBD</vt:lpwstr>
  </property>
  <property fmtid="{D5CDD505-2E9C-101B-9397-08002B2CF9AE}" pid="3" name="Order">
    <vt:r8>1031200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580fc55819d63790971fc24848cda8b960cb4d350515280af67af8d89c3f2e6c</vt:lpwstr>
  </property>
</Properties>
</file>